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Thailand</w:t>
      </w:r>
      <w:r>
        <w:t xml:space="preserve"> </w:t>
      </w:r>
      <w:r>
        <w:t xml:space="preserve">Bangkok</w:t>
      </w:r>
    </w:p>
    <w:bookmarkStart w:id="25" w:name="X52b8f4b57d357544ca3c8c5695b238d691c3265"/>
    <w:p>
      <w:pPr>
        <w:pStyle w:val="Heading1"/>
      </w:pPr>
      <w:r>
        <w:t xml:space="preserve">The Heart of Healthcare in the Urban Jungle: A Reflection on the Doctor General Practitioner in Thailand Bangkok</w:t>
      </w:r>
    </w:p>
    <w:p>
      <w:pPr>
        <w:pStyle w:val="FirstParagraph"/>
      </w:pPr>
      <w:r>
        <w:t xml:space="preserve">The urban landscape of Thailand, Bangkok, is a dynamic tapestry woven from ancient traditions and rapid modernization. Amidst this bustling metropolis, characterized by its chaotic traffic, soaring skyscrapers, and humid climate one often overlooks the most critical infrastructure of public well-being: the individual human touch provided by healthcare professionals. Specifically the Doctor General Practitioner serves as the cornerstone of medical care for millions of residents in Bangkok This reflection paper aims to explore the multifaceted role of the Doctor General Practitioner within this unique cultural and geographical context highlighting their significance beyond mere clinical diagnosis.</w:t>
      </w:r>
    </w:p>
    <w:bookmarkStart w:id="20" w:name="X32182a2c8a6b971dc8e86981d3b676dea1f6394"/>
    <w:p>
      <w:pPr>
        <w:pStyle w:val="Heading2"/>
      </w:pPr>
      <w:r>
        <w:t xml:space="preserve">The First Line of Defense in a Dense Metropolis</w:t>
      </w:r>
    </w:p>
    <w:p>
      <w:pPr>
        <w:pStyle w:val="FirstParagraph"/>
      </w:pPr>
      <w:r>
        <w:t xml:space="preserve">Bangkok is a city that never sleeps, and consequently, its healthcare demands are relentless. In such a dense urban environment access to immediate medical attention is crucial yet often complicated by logistical challenges. Here the Doctor General Practitioner emerges not just as a specialist but as the primary gateway to the healthcare system For many residents of Bangkok seeking care for non-emergency conditions consulting with a general practitioner is often more efficient than waiting in overcrowded emergency rooms at major tertiary hospitals. This role is particularly vital in mitigating the strain on specialized services ensuring that resources are allocated effectively.</w:t>
      </w:r>
    </w:p>
    <w:p>
      <w:pPr>
        <w:pStyle w:val="BodyText"/>
      </w:pPr>
      <w:r>
        <w:t xml:space="preserve">The reflection on this role brings to light the concept of accessibility. In a city where traffic congestion can delay even simple errands for hours, having a trusted local Doctor General Practitioner who understands the patient’s history provides a sense of security and continuity. This continuity is not merely administrative; it is emotional. The ability to build long-term relationships with patients allows these doctors to detect subtle changes in health status that might be missed in fragmented care systems typical of high-volume hospitals.</w:t>
      </w:r>
    </w:p>
    <w:bookmarkEnd w:id="20"/>
    <w:bookmarkStart w:id="21" w:name="X2fbef5e6e233f6c83ba49cacae933dd017a3e06"/>
    <w:p>
      <w:pPr>
        <w:pStyle w:val="Heading2"/>
      </w:pPr>
      <w:r>
        <w:t xml:space="preserve">Cultural Nuances and the Holistic Approach</w:t>
      </w:r>
    </w:p>
    <w:p>
      <w:pPr>
        <w:pStyle w:val="FirstParagraph"/>
      </w:pPr>
      <w:r>
        <w:t xml:space="preserve">One cannot discuss healthcare in Thailand Bangkok without addressing the deep-seated cultural values that influence medical interactions. Thai culture places a high premium on harmony respect and face-saving. A Doctor General Practitioner operating in this environment must navigate these nuances with sensitivity. The traditional Thai concept of "kreng jai" reluctance to impose or cause discomfort affects how patients present symptoms often downplaying pain or hesitating to ask difficult questions.</w:t>
      </w:r>
    </w:p>
    <w:p>
      <w:pPr>
        <w:pStyle w:val="BodyText"/>
      </w:pPr>
      <w:r>
        <w:t xml:space="preserve">A reflective analysis reveals that the most effective Doctor General Practitioner in Bangkok is one who combines Western medical evidence-based practices with an empathetic understanding of local cultural expectations. This involves more than just prescribing medication; it requires active listening and building trust. Furthermore in Thailand there is a significant intersection between modern medicine and traditional beliefs many patients may utilize herbal remedies or seek advice from spiritual practitioners alongside conventional treatment. A competent general practitioner acknowledges this duality rather than dismissing it fostering a collaborative approach to health that respects the patient’s worldview while guiding them toward scientifically sound decisions.</w:t>
      </w:r>
    </w:p>
    <w:bookmarkEnd w:id="21"/>
    <w:bookmarkStart w:id="22" w:name="X5a69d9c9244a4cdcd8c8fb047a4573c7b8d9d74"/>
    <w:p>
      <w:pPr>
        <w:pStyle w:val="Heading2"/>
      </w:pPr>
      <w:r>
        <w:t xml:space="preserve">The Burden of Preventative Care in an Urban Setting</w:t>
      </w:r>
    </w:p>
    <w:p>
      <w:pPr>
        <w:pStyle w:val="FirstParagraph"/>
      </w:pPr>
      <w:r>
        <w:t xml:space="preserve">Bangkok faces growing challenges related to lifestyle diseases such as diabetes hypertension and cardiovascular issues driven by urbanization dietary changes and sedentary lifestyles. In this context the role of the Doctor General Practitioner shifts from reactive treatment to proactive prevention. Reflection on current healthcare trends indicates that general practitioners are increasingly becoming educators counselors for lifestyle modification.</w:t>
      </w:r>
    </w:p>
    <w:p>
      <w:pPr>
        <w:pStyle w:val="BodyText"/>
      </w:pPr>
      <w:r>
        <w:t xml:space="preserve">However this expansion of responsibility brings its own set of challenges time constraints and systemic pressures can hinder comprehensive preventative counseling in a busy Bangkok clinic. It is imperative to recognize that the Doctor General Practitioner acts as a guardian against the silent epidemic of non-communicable diseases. By providing regular screenings dietary advice and mental health support these practitioners play a pivotal role in enhancing the quality of life for Bangkok’s diverse population which includes both local Thais and an expanding community of expatriates.</w:t>
      </w:r>
    </w:p>
    <w:bookmarkEnd w:id="22"/>
    <w:bookmarkStart w:id="23" w:name="mental-health-the-invisible-illness"/>
    <w:p>
      <w:pPr>
        <w:pStyle w:val="Heading2"/>
      </w:pPr>
      <w:r>
        <w:t xml:space="preserve">Mental Health: The Invisible Illness</w:t>
      </w:r>
    </w:p>
    <w:p>
      <w:pPr>
        <w:pStyle w:val="FirstParagraph"/>
      </w:pPr>
      <w:r>
        <w:t xml:space="preserve">A critical aspect of modern reflection on healthcare is the integration of mental health services. In Thailand Bangkok stigma surrounding mental health issues remains a significant barrier to care. The Doctor General Practitioner is often the first point of contact for individuals suffering from anxiety depression or stress-related disorders due to the fast-paced urban environment.</w:t>
      </w:r>
    </w:p>
    <w:p>
      <w:pPr>
        <w:pStyle w:val="BodyText"/>
      </w:pPr>
      <w:r>
        <w:t xml:space="preserve">The ability of a general practitioner to identify signs of psychological distress and provide initial support or appropriate referrals is invaluable. In a society where mental health may not always be openly discussed having a trusted Doctor General Practitioner who can broach these topics with discretion and compassion is transformative. This aspect of their role highlights the need for enhanced training in psychosocial care within medical education curricula to better equip practitioners for the complex emotional landscapes of their patients.</w:t>
      </w:r>
    </w:p>
    <w:bookmarkEnd w:id="23"/>
    <w:bookmarkStart w:id="24" w:name="conclusion-the-indispensable-pillar"/>
    <w:p>
      <w:pPr>
        <w:pStyle w:val="Heading2"/>
      </w:pPr>
      <w:r>
        <w:t xml:space="preserve">Conclusion: The Indispensable Pillar</w:t>
      </w:r>
    </w:p>
    <w:p>
      <w:pPr>
        <w:pStyle w:val="FirstParagraph"/>
      </w:pPr>
      <w:r>
        <w:t xml:space="preserve">In conclusion reflecting on the role of the Doctor General Practitioner in Thailand Bangkok reveals a profession that is far more than a clinical job title; it is a vital social institution. These professionals serve as bridges between traditional values and modern medical science guardians of preventative health educators and compassionate listeners in an often impersonal urban setting.</w:t>
      </w:r>
    </w:p>
    <w:p>
      <w:pPr>
        <w:pStyle w:val="BodyText"/>
      </w:pPr>
      <w:r>
        <w:t xml:space="preserve">As Bangkok continues to evolve so too must the role of its general practitioners. Strengthening the primary care network enhancing training in cultural competence and mental health support will ensure that this essential group remains effective. The well-being of Thailand Bangkok’s populace is intrinsically linked to the strength and accessibility of its general practice sector. Therefore investing in these professionals is not merely a healthcare strategy but a fundamental investment in the social fabric and future prosperity of one of Asia’s most vibrant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Doctor General Practitioner in Thailand Bangkok</dc:title>
  <dc:creator/>
  <dc:language>en</dc:language>
  <cp:keywords/>
  <dcterms:created xsi:type="dcterms:W3CDTF">2026-07-29T16:01:53Z</dcterms:created>
  <dcterms:modified xsi:type="dcterms:W3CDTF">2026-07-29T16:01:53Z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expation-scale=1.0</vt:lpwstr>
  </property>
</Properties>
</file>