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United</w:t>
      </w:r>
      <w:r>
        <w:t xml:space="preserve"> </w:t>
      </w:r>
      <w:r>
        <w:t xml:space="preserve">States</w:t>
      </w:r>
      <w:r>
        <w:t xml:space="preserve"> </w:t>
      </w:r>
      <w:r>
        <w:t xml:space="preserve">Houston</w:t>
      </w:r>
    </w:p>
    <w:bookmarkStart w:id="26" w:name="X34ced75bf669019bd0ef376c62c43c79a66358b"/>
    <w:p>
      <w:pPr>
        <w:pStyle w:val="Heading1"/>
      </w:pPr>
      <w:r>
        <w:t xml:space="preserve">The Role of the Doctor General Practitioner in United States Houston: A Personal and Professional Reflection</w:t>
      </w:r>
    </w:p>
    <w:p>
      <w:pPr>
        <w:pStyle w:val="FirstParagraph"/>
      </w:pPr>
      <w:r>
        <w:t xml:space="preserve">The landscape of healthcare in the modern era is vast, complex, and often intimidating for those seeking it. However, amidst this complexity stands a foundational pillar of medical care that remains indispensable to the well-being of communities across the globe. In my ongoing journey through health sciences literature and practical observations within major metropolitan hubs such as</w:t>
      </w:r>
      <w:r>
        <w:t xml:space="preserve"> </w:t>
      </w:r>
      <w:r>
        <w:rPr>
          <w:bCs/>
          <w:b/>
        </w:rPr>
        <w:t xml:space="preserve">United States Houston</w:t>
      </w:r>
      <w:r>
        <w:t xml:space="preserve">, one figure emerges with profound significance: the Doctor General Practitioner. This reflection paper aims to explore the multifaceted role of this medical professional, examining how they serve as gatekeepers, counselors, and continuous caregivers within a highly specialized healthcare system.</w:t>
      </w:r>
    </w:p>
    <w:bookmarkStart w:id="20" w:name="the-conceptual-framework-of-primary-care"/>
    <w:p>
      <w:pPr>
        <w:pStyle w:val="Heading2"/>
      </w:pPr>
      <w:r>
        <w:t xml:space="preserve">The Conceptual Framework of Primary Care</w:t>
      </w:r>
    </w:p>
    <w:p>
      <w:pPr>
        <w:pStyle w:val="FirstParagraph"/>
      </w:pPr>
      <w:r>
        <w:t xml:space="preserve">To understand the value of a Doctor General Practitioner (GP), one must first define their function in contrast to specialists. In many people's minds, "doctor" implies the specialist—the cardiologist fixing a heart or the oncologist treating cancer. However, these specialists represent only a fraction of medical intervention. The true heartbeat of preventive and holistic care lies with the GP. As I have studied various medical frameworks, it has become clear that GPs are not merely entry points for illness; they are architects of long-term health strategies.</w:t>
      </w:r>
    </w:p>
    <w:p>
      <w:pPr>
        <w:pStyle w:val="BodyText"/>
      </w:pPr>
      <w:r>
        <w:t xml:space="preserve">In the context of United States healthcare, where systems can often feel fragmented due to insurance complexities and siloed specialties, the GP acts as a unifying force. They possess the unique ability to view the patient not as a collection of isolated symptoms or organ systems, but as a whole individual living in an environment that dictates their health outcomes. This holistic perspective is crucial when addressing chronic conditions such as diabetes, hypertension, and obesity—issues that are prevalent globally but have distinct local nuances.</w:t>
      </w:r>
    </w:p>
    <w:bookmarkEnd w:id="20"/>
    <w:bookmarkStart w:id="21" w:name="X25e8197c8e91673a5507beef13ac1a182fc5715"/>
    <w:p>
      <w:pPr>
        <w:pStyle w:val="Heading2"/>
      </w:pPr>
      <w:r>
        <w:t xml:space="preserve">The Specific Context of United States Houston</w:t>
      </w:r>
    </w:p>
    <w:p>
      <w:pPr>
        <w:pStyle w:val="FirstParagraph"/>
      </w:pPr>
      <w:r>
        <w:t xml:space="preserve">Houston stands out as a unique microcosm for studying the impact of primary care. As one of the largest cities in Texas and a global hub for energy, industry, and medicine, it presents specific challenges that directly influence how Doctors General Practitioners operate. The demographic diversity of Houston is staggering; it is one of the most culturally rich and linguistically diverse cities in America. Consequently, a Doctor General Practitioner operating here must possess high levels of cultural competency.</w:t>
      </w:r>
    </w:p>
    <w:p>
      <w:pPr>
        <w:pStyle w:val="BodyText"/>
      </w:pPr>
      <w:r>
        <w:t xml:space="preserve">I reflect upon the sheer variety of patients a GP might encounter in Houston: from immigrant families navigating new insurance structures to long-standing residents dealing with generational health issues. Furthermore, Houston's hot and humid climate contributes to unique environmental health concerns, such as allergies and heat-related illnesses, which require astute monitoring by primary care physicians. The presence of the Texas Medical Center—the largest medical complex in the world—means that Houstonians often have access to top-tier specialists. This proximity creates a paradox: while specialty care is abundant, it can lead patients to bypass general practitioners for immediate specialist access. In such an environment, the role of the Doctor General Practitioner becomes even more critical as they must prove their value through superior coordination of care and emphasis on prevention.</w:t>
      </w:r>
    </w:p>
    <w:bookmarkEnd w:id="21"/>
    <w:bookmarkStart w:id="22" w:name="X9bd6a095e94bc5aeb7effacbda991c653a84d81"/>
    <w:p>
      <w:pPr>
        <w:pStyle w:val="Heading2"/>
      </w:pPr>
      <w:r>
        <w:t xml:space="preserve">The Challenge of Chronic Disease Management</w:t>
      </w:r>
    </w:p>
    <w:p>
      <w:pPr>
        <w:pStyle w:val="FirstParagraph"/>
      </w:pPr>
      <w:r>
        <w:t xml:space="preserve">One area where I have found profound inspiration in my research is chronic disease management. The modern epidemic of lifestyle-related diseases demands a healthcare model that extends beyond acute treatment. Doctors General Practitioners are on the front lines of this battle. In cities like Houston, where sedentary urban living and dietary shifts have contributed to high rates of obesity and type 2 diabetes, GPs serve as educators and motivators.</w:t>
      </w:r>
    </w:p>
    <w:p>
      <w:pPr>
        <w:pStyle w:val="BodyText"/>
      </w:pPr>
      <w:r>
        <w:t xml:space="preserve">My reflection turns to the relational aspect of medicine here. A specialist might see a patient for fifteen minutes once a year to adjust insulin levels. The GP sees the patient regularly—perhaps quarterly or biannually—to monitor trends, discuss lifestyle changes, and provide emotional support. This continuity builds trust. When I imagine the hypothetical journey of a Houston resident diagnosed with early-stage hypertension, it is the Doctor General Practitioner who guides them through medication adherence, stress management techniques tailored to their high-pressure work environments (common in Houston's corporate sectors), and dietary modifications suitable for local culinary traditions like Tex-Mex. Without this steady guidance, patients often drift away from treatment protocols.</w:t>
      </w:r>
    </w:p>
    <w:bookmarkEnd w:id="22"/>
    <w:bookmarkStart w:id="23" w:name="access-to-care-and-health-equity"/>
    <w:p>
      <w:pPr>
        <w:pStyle w:val="Heading2"/>
      </w:pPr>
      <w:r>
        <w:t xml:space="preserve">Access to Care and Health Equity</w:t>
      </w:r>
    </w:p>
    <w:p>
      <w:pPr>
        <w:pStyle w:val="FirstParagraph"/>
      </w:pPr>
      <w:r>
        <w:t xml:space="preserve">A critical theme that runs through contemporary medical discourse is health equity. In any major metropolis, including Houston, access to quality healthcare can be unevenly distributed. Rural-urban divides exist even within large cities, and socioeconomic disparities often dictate who sees a doctor regularly. Herein lies another dimension of the Doctor General Practitioner's role: they are often the most accessible point of contact for marginalized populations.</w:t>
      </w:r>
    </w:p>
    <w:p>
      <w:pPr>
        <w:pStyle w:val="BodyText"/>
      </w:pPr>
      <w:r>
        <w:t xml:space="preserve">I am struck by how community-oriented practices in Houston bridge gaps that federal policies sometimes fail to address. By understanding local resources—community centers, free clinics, and nutrition programs—a GP can act as a navigator within the healthcare maze. They advocate for their patients not just medically, but socially. This advocacy highlights why the title "Doctor General Practitioner" carries such weight; it represents a generalist who understands that health is influenced by housing stability, food security, and social connection.</w:t>
      </w:r>
    </w:p>
    <w:bookmarkEnd w:id="23"/>
    <w:bookmarkStart w:id="24" w:name="future-directions-and-personal-growth"/>
    <w:p>
      <w:pPr>
        <w:pStyle w:val="Heading2"/>
      </w:pPr>
      <w:r>
        <w:t xml:space="preserve">Future Directions and Personal Growth</w:t>
      </w:r>
    </w:p>
    <w:p>
      <w:pPr>
        <w:pStyle w:val="FirstParagraph"/>
      </w:pPr>
      <w:r>
        <w:t xml:space="preserve">Reflecting on my own aspirations to contribute meaningfully to the healthcare sector in regions like United States Houston reinforces the necessity of general practice. It is tempting to gravitate toward high-tech, specialized fields that promise prestige, yet I increasingly recognize that general practice offers a deeper connection with humanity. The unpredictability of primary care ensures that no two days are ever alike. One moment may involve diagnosing a rare skin condition, and the next involves counseling a family through grief.</w:t>
      </w:r>
    </w:p>
    <w:p>
      <w:pPr>
        <w:pStyle w:val="BodyText"/>
      </w:pPr>
      <w:r>
        <w:t xml:space="preserve">Furthermore, advancements in telemedicine have expanded the reach of Doctors General Practitioners significantly. In sprawling metropolitan areas like Houston, where traffic congestion can be severe and time is precious, virtual consultations with GPs provide essential continuity. I see a future where technology aids rather than replaces the human touch of general practice. Digital health records allow GPs to track patient data over decades, enabling highly personalized care plans based on longitudinal data.</w:t>
      </w:r>
    </w:p>
    <w:bookmarkEnd w:id="24"/>
    <w:bookmarkStart w:id="25" w:name="conclusion"/>
    <w:p>
      <w:pPr>
        <w:pStyle w:val="Heading2"/>
      </w:pPr>
      <w:r>
        <w:t xml:space="preserve">Conclusion</w:t>
      </w:r>
    </w:p>
    <w:p>
      <w:pPr>
        <w:pStyle w:val="FirstParagraph"/>
      </w:pPr>
      <w:r>
        <w:t xml:space="preserve">In conclusion, the Doctor General Practitioner is far more than a diagnostician of minor ailments; they are the cornerstone of sustainable healthcare systems. In dynamic and diverse urban centers such as United States Houston, their role is magnified by local challenges ranging from climate-related health issues to complex socioeconomic disparities. Through continuous education, cultural sensitivity, and an unwavering commitment to holistic wellness, these professionals ensure that patients do not fall through the cracks of a fragmented system.</w:t>
      </w:r>
    </w:p>
    <w:p>
      <w:pPr>
        <w:pStyle w:val="BodyText"/>
      </w:pPr>
      <w:r>
        <w:t xml:space="preserve">This reflection has deepened my appreciation for general practice as a vital discipline. It demands intelligence, empathy, resilience, and broad knowledge. As I move forward in my academic and professional pursuits, I carry with me the understanding that whether one chooses to become a GP or interact with them frequently as a patient, their impact is foundational. The health of communities like Houston depends heavily on the strength of this primary care network. Ultimately, investing in Doctors General Practitioners is an investment in the preventive future of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Doctor General Practitioner in United States Houston</dc:title>
  <dc:creator/>
  <dc:language>en</dc:language>
  <cp:keywords/>
  <dcterms:created xsi:type="dcterms:W3CDTF">2026-07-29T11:50:51Z</dcterms:created>
  <dcterms:modified xsi:type="dcterms:W3CDTF">2026-07-29T11:50:51Z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