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426151a52ac86353965590509f7a962f7150dff"/>
    <w:p>
      <w:pPr>
        <w:pStyle w:val="Heading1"/>
      </w:pPr>
      <w:r>
        <w:t xml:space="preserve">Bridging Complexity and Compassion: A Reflection on the Doctor General Practitioner in United States Los Angeles</w:t>
      </w:r>
    </w:p>
    <w:p>
      <w:pPr>
        <w:pStyle w:val="FirstParagraph"/>
      </w:pPr>
      <w:r>
        <w:t xml:space="preserve">The landscape of healthcare is often depicted as a vast, intricate web of specialized interventions, high-tech diagnostics, and surgical precision. However, at the very center of this web lies a role that is both foundational and profoundly human: the Doctor General Practitioner. In reflecting upon this profession within the specific context of</w:t>
      </w:r>
      <w:r>
        <w:t xml:space="preserve"> </w:t>
      </w:r>
      <w:r>
        <w:rPr>
          <w:bCs/>
          <w:b/>
        </w:rPr>
        <w:t xml:space="preserve">United States Los Angeles</w:t>
      </w:r>
      <w:r>
        <w:t xml:space="preserve">, one encounters a unique intersection of medical necessity, cultural diversity, and systemic challenge. This reflection seeks to explore how the Doctor General Practitioner serves not merely as a technician of medicine, but as a vital anchor in one of the most dynamic and complex metropolitan environments in the world.</w:t>
      </w:r>
    </w:p>
    <w:bookmarkStart w:id="20" w:name="the-epicenter-of-diversity"/>
    <w:p>
      <w:pPr>
        <w:pStyle w:val="Heading2"/>
      </w:pPr>
      <w:r>
        <w:t xml:space="preserve">The Epicenter of Diversity</w:t>
      </w:r>
    </w:p>
    <w:p>
      <w:pPr>
        <w:pStyle w:val="FirstParagraph"/>
      </w:pPr>
      <w:r>
        <w:t xml:space="preserve">Los Angeles is often described as a city of neighborhoods, each with its own distinct cultural rhythm. From the bustling streets of Koreatown to the coastal calmness of Santa Monica, and from the historic roots of East LA to the entertainment hubs downtown, diversity is not just a statistic in this city; it is a lived reality. For the Doctor General Practitioner operating within this sphere, understanding this diversity is as critical as understanding pharmacology. In</w:t>
      </w:r>
      <w:r>
        <w:t xml:space="preserve"> </w:t>
      </w:r>
      <w:r>
        <w:rPr>
          <w:bCs/>
          <w:b/>
        </w:rPr>
        <w:t xml:space="preserve">United States Los Angeles</w:t>
      </w:r>
      <w:r>
        <w:t xml:space="preserve">, a practitioner cannot simply treat symptoms; they must navigate the cultural nuances of their patients’ lives.</w:t>
      </w:r>
    </w:p>
    <w:p>
      <w:pPr>
        <w:pStyle w:val="BodyText"/>
      </w:pPr>
      <w:r>
        <w:t xml:space="preserve">I reflect on how a Doctor General Practitioner in this setting acts as a translator not only of medical jargon but of cultural context. A patient’s adherence to treatment, their understanding of preventive care, and even their perception of pain are deeply influenced by their background. The GP must therefore possess a high degree of cultural competence. It is no longer sufficient to be well-read in textbooks; the modern practitioner in this locale must be equally adept at understanding the socioeconomic barriers that affect health outcomes across different communities. This reflects a shift from a purely biological model of medicine to a biopsychosocial one, where social determinants play as large a role as genetics.</w:t>
      </w:r>
    </w:p>
    <w:bookmarkEnd w:id="20"/>
    <w:bookmarkStart w:id="21" w:name="Xe7ae7e9d8683165bc3b51708e4342b012daad85"/>
    <w:p>
      <w:pPr>
        <w:pStyle w:val="Heading2"/>
      </w:pPr>
      <w:r>
        <w:t xml:space="preserve">The Gatekeeper in an Age of Specialization</w:t>
      </w:r>
    </w:p>
    <w:p>
      <w:pPr>
        <w:pStyle w:val="FirstParagraph"/>
      </w:pPr>
      <w:r>
        <w:t xml:space="preserve">In the hierarchy of modern healthcare, particularly within the complex insurance and referral systems prevalent in the United States, the Doctor General Practitioner often serves as a gatekeeper. This role carries significant weight. In Los Angeles, where access to top-tier specialists is theoretically available but often hindered by cost and logistics, the GP’s ability to triage effectively is paramount. I find it fascinating how this responsibility demands a broad yet deep knowledge base. The Doctor General Practitioner must be competent enough to manage common ailments—such as hypertension, diabetes management, and acute infections—while possessing the wisdom to recognize when a referral is necessary.</w:t>
      </w:r>
    </w:p>
    <w:p>
      <w:pPr>
        <w:pStyle w:val="BodyText"/>
      </w:pPr>
      <w:r>
        <w:t xml:space="preserve">This role often involves navigating the frustration of patients who desire immediate specialist care. The GP must educate, reassure, and guide. There is an inherent tension in this position: balancing patient expectations with clinical necessity. In a city like Los Angeles, where the population is health-conscious and often well-informed (or misinformed) via digital media, these conversations are frequent and complex. The reflection here reveals that the Doctor General Practitioner must be part clinician, part educator, and part negotiator.</w:t>
      </w:r>
    </w:p>
    <w:bookmarkEnd w:id="21"/>
    <w:bookmarkStart w:id="22" w:name="the-burden-of-access-and-equity"/>
    <w:p>
      <w:pPr>
        <w:pStyle w:val="Heading2"/>
      </w:pPr>
      <w:r>
        <w:t xml:space="preserve">The Burden of Access and Equity</w:t>
      </w:r>
    </w:p>
    <w:p>
      <w:pPr>
        <w:pStyle w:val="FirstParagraph"/>
      </w:pPr>
      <w:r>
        <w:t xml:space="preserve">A critical aspect of reflecting on the Doctor General Practitioner in</w:t>
      </w:r>
      <w:r>
        <w:t xml:space="preserve"> </w:t>
      </w:r>
      <w:r>
        <w:rPr>
          <w:bCs/>
          <w:b/>
        </w:rPr>
        <w:t xml:space="preserve">United States Los Angeles</w:t>
      </w:r>
      <w:r>
        <w:t xml:space="preserve"> </w:t>
      </w:r>
      <w:r>
        <w:t xml:space="preserve">is acknowledging the stark disparities in healthcare access. While Hollywood depicts a world where every problem has a quick solution, the reality for many residents involves long wait times, understaffed clinics, and insurance gaps. The GP often becomes the first point of contact for underserved populations who may lack other resources.</w:t>
      </w:r>
    </w:p>
    <w:p>
      <w:pPr>
        <w:pStyle w:val="BodyText"/>
      </w:pPr>
      <w:r>
        <w:t xml:space="preserve">This reality imposes a heavy emotional and professional burden on practitioners. They are frequently on the front lines of public health crises, whether it be managing chronic disease rates in lower-income areas or responding to environmental health issues specific to urban settings. Reflecting on this, I realize that the Doctor General Practitioner is often working against structural deficits rather than just biological ones. The resilience required to maintain compassionate care in such an environment is immense. It challenges the traditional notion of a medical career as solely a professional pursuit, transforming it into a civic duty.</w:t>
      </w:r>
    </w:p>
    <w:bookmarkEnd w:id="22"/>
    <w:bookmarkStart w:id="23" w:name="the-human-connection"/>
    <w:p>
      <w:pPr>
        <w:pStyle w:val="Heading2"/>
      </w:pPr>
      <w:r>
        <w:t xml:space="preserve">The Human Connection</w:t>
      </w:r>
    </w:p>
    <w:p>
      <w:pPr>
        <w:pStyle w:val="FirstParagraph"/>
      </w:pPr>
      <w:r>
        <w:t xml:space="preserve">Despite the systemic pressures and the technical demands, the core of this profession remains relational. In Los Angeles, where anonymity can easily set in due to population size and transient nature of certain communities, the consistent presence of a trusted Doctor General Practitioner provides stability. Patients often share their deepest fears and personal struggles with their primary care providers. This trust is built over time through continuity of care.</w:t>
      </w:r>
    </w:p>
    <w:p>
      <w:pPr>
        <w:pStyle w:val="BodyText"/>
      </w:pPr>
      <w:r>
        <w:t xml:space="preserve">I am struck by how this continuity transforms the practice from episodic treatment to holistic stewardship of health. The GP sees the patient as a whole person, not just a collection of symptoms. In a fast-paced city like Los Angeles, where life moves quickly and stress is endemic, having a medical professional who understands one’s history and context is invaluable. This human connection is the antidote to the dehumanizing aspects of large-scale healthcare systems.</w:t>
      </w:r>
    </w:p>
    <w:bookmarkEnd w:id="23"/>
    <w:bookmarkStart w:id="24" w:name="conclusion"/>
    <w:p>
      <w:pPr>
        <w:pStyle w:val="Heading2"/>
      </w:pPr>
      <w:r>
        <w:t xml:space="preserve">Conclusion</w:t>
      </w:r>
    </w:p>
    <w:p>
      <w:pPr>
        <w:pStyle w:val="FirstParagraph"/>
      </w:pPr>
      <w:r>
        <w:t xml:space="preserve">In conclusion, the role of the Doctor General Practitioner in</w:t>
      </w:r>
      <w:r>
        <w:t xml:space="preserve"> </w:t>
      </w:r>
      <w:r>
        <w:rPr>
          <w:bCs/>
          <w:b/>
        </w:rPr>
        <w:t xml:space="preserve">United States Los Angeles</w:t>
      </w:r>
      <w:r>
        <w:t xml:space="preserve"> </w:t>
      </w:r>
      <w:r>
        <w:t xml:space="preserve">is multifaceted and critically important. It requires a blend of broad medical knowledge, cultural sensitivity, administrative savvy, and profound empathy. They are the glue that holds primary care together amidst a backdrop of diversity and disparity. As we look toward the future of healthcare in this vibrant city, it is imperative to recognize and support these practitioners. Their ability to navigate complexity while maintaining human connection defines not just individual patient outcomes but the overall health fabric of our society. To reflect on this profession is to acknowledge that medicine, at its best, is a deeply human endeavor rooted in community and trust.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Primary Care: The Role of the Doctor General Practitioner in United States Los Angeles</dc:title>
  <dc:creator/>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file>