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Venezuela</w:t>
      </w:r>
      <w:r>
        <w:t xml:space="preserve"> </w:t>
      </w:r>
      <w:r>
        <w:t xml:space="preserve">Caracas</w:t>
      </w:r>
    </w:p>
    <w:bookmarkStart w:id="27" w:name="X5a36a8a37e4911c7abf0819bac6fb237fc58edb"/>
    <w:p>
      <w:pPr>
        <w:pStyle w:val="Heading1"/>
      </w:pPr>
      <w:r>
        <w:t xml:space="preserve">The Heartbeat of Resilience: A Reflection on the Doctor General Practitioner in Venezuela Caracas</w:t>
      </w:r>
    </w:p>
    <w:p>
      <w:pPr>
        <w:pStyle w:val="FirstParagraph"/>
      </w:pPr>
      <w:r>
        <w:t xml:space="preserve">A comprehensive reflection on the multifaceted role, challenges, and profound impact of the General Practitioner within the complex healthcare ecosystem of Caracas, Venezuela.</w:t>
      </w:r>
    </w:p>
    <w:bookmarkStart w:id="20" w:name="introduction"/>
    <w:p>
      <w:pPr>
        <w:pStyle w:val="Heading2"/>
      </w:pPr>
      <w:r>
        <w:t xml:space="preserve">Introduction</w:t>
      </w:r>
    </w:p>
    <w:p>
      <w:pPr>
        <w:pStyle w:val="FirstParagraph"/>
      </w:pPr>
      <w:r>
        <w:t xml:space="preserve">In the bustling heart of South America lies Caracas, a capital city characterized by its dramatic geographical setting between mountains and sea. It is a place of vibrant culture, deep historical roots, and profound social complexity. Within this urban landscape exists one of the most critical pillars of societal stability: the medical profession. Specifically, we must reflect upon the figure of the</w:t>
      </w:r>
      <w:r>
        <w:t xml:space="preserve"> </w:t>
      </w:r>
      <w:r>
        <w:rPr>
          <w:bCs/>
          <w:b/>
        </w:rPr>
        <w:t xml:space="preserve">Doctor General Practitioner</w:t>
      </w:r>
      <w:r>
        <w:t xml:space="preserve">. To understand their role in</w:t>
      </w:r>
      <w:r>
        <w:t xml:space="preserve"> </w:t>
      </w:r>
      <w:r>
        <w:rPr>
          <w:bCs/>
          <w:b/>
        </w:rPr>
        <w:t xml:space="preserve">Venezuela Caracas</w:t>
      </w:r>
      <w:r>
        <w:t xml:space="preserve"> </w:t>
      </w:r>
      <w:r>
        <w:t xml:space="preserve">is to understand a narrative that transcends mere medicine; it is a story of resilience, adaptation, humanitarian duty, and existential endurance.</w:t>
      </w:r>
    </w:p>
    <w:p>
      <w:pPr>
        <w:pStyle w:val="BodyText"/>
      </w:pPr>
      <w:r>
        <w:t xml:space="preserve">This reflection paper seeks to explore the nuanced reality of general practice in one of the most challenging environments for healthcare delivery in the modern world. The</w:t>
      </w:r>
      <w:r>
        <w:t xml:space="preserve"> </w:t>
      </w:r>
      <w:r>
        <w:rPr>
          <w:bCs/>
          <w:b/>
        </w:rPr>
        <w:t xml:space="preserve">Doctor General Practitioner</w:t>
      </w:r>
      <w:r>
        <w:t xml:space="preserve"> </w:t>
      </w:r>
      <w:r>
        <w:t xml:space="preserve">in this context is not merely a healer of ailments but a navigator of systemic collapse, a community anchor, and often, the only bridge between life and death for thousands.</w:t>
      </w:r>
    </w:p>
    <w:bookmarkEnd w:id="20"/>
    <w:bookmarkStart w:id="21" w:name="Xfac97f48a911050775a3d3c24afc9d48cd48f7b"/>
    <w:p>
      <w:pPr>
        <w:pStyle w:val="Heading2"/>
      </w:pPr>
      <w:r>
        <w:t xml:space="preserve">The Changing Landscape of Healthcare in Caracas</w:t>
      </w:r>
    </w:p>
    <w:p>
      <w:pPr>
        <w:pStyle w:val="FirstParagraph"/>
      </w:pPr>
      <w:r>
        <w:t xml:space="preserve">To appreciate the current state of general practice in</w:t>
      </w:r>
      <w:r>
        <w:t xml:space="preserve"> </w:t>
      </w:r>
      <w:r>
        <w:rPr>
          <w:bCs/>
          <w:b/>
        </w:rPr>
        <w:t xml:space="preserve">Venezuela Caracas</w:t>
      </w:r>
      <w:r>
        <w:t xml:space="preserve">, one must first acknowledge the drastic shift in public health infrastructure over the last decade. The once-robust public health system has faced severe constraints due to economic hyperinflation, political instability, and supply chain disruptions. For the</w:t>
      </w:r>
      <w:r>
        <w:t xml:space="preserve"> </w:t>
      </w:r>
      <w:r>
        <w:rPr>
          <w:bCs/>
          <w:b/>
        </w:rPr>
        <w:t xml:space="preserve">Doctor General Practitioner</w:t>
      </w:r>
      <w:r>
        <w:t xml:space="preserve">, this means that the tools of modern medicine are frequently absent or inaccessible.</w:t>
      </w:r>
    </w:p>
    <w:p>
      <w:pPr>
        <w:pStyle w:val="BodyText"/>
      </w:pPr>
      <w:r>
        <w:t xml:space="preserve">In many clinics across Caracas, from the affluent districts of Las Mercedes to the sprawling hillside communities known as *barrios*, GPs find themselves practicing "resourceful medicine." This involves diagnosing conditions without advanced imaging, prescribing based on limited pharmaceutical availability rather than optimal choice, and relying heavily on clinical intuition. The</w:t>
      </w:r>
      <w:r>
        <w:t xml:space="preserve"> </w:t>
      </w:r>
      <w:r>
        <w:rPr>
          <w:bCs/>
          <w:b/>
        </w:rPr>
        <w:t xml:space="preserve">Doctor General Practitioner</w:t>
      </w:r>
      <w:r>
        <w:t xml:space="preserve"> </w:t>
      </w:r>
      <w:r>
        <w:t xml:space="preserve">in this context becomes a detective of sorts, piecing together diagnoses from physical signs when laboratory confirmation is impossible. This reality demands a level of cognitive flexibility and diagnostic acumen that exceeds standard medical training.</w:t>
      </w:r>
    </w:p>
    <w:bookmarkEnd w:id="21"/>
    <w:bookmarkStart w:id="22" w:name="X3d4238babc44bda347069e7eedc0c3afca797b0"/>
    <w:p>
      <w:pPr>
        <w:pStyle w:val="Heading2"/>
      </w:pPr>
      <w:r>
        <w:t xml:space="preserve">The Human Element: Trust and Accessibility</w:t>
      </w:r>
    </w:p>
    <w:p>
      <w:pPr>
        <w:pStyle w:val="FirstParagraph"/>
      </w:pPr>
      <w:r>
        <w:t xml:space="preserve">Beyond the technical aspects, the role of the</w:t>
      </w:r>
      <w:r>
        <w:t xml:space="preserve"> </w:t>
      </w:r>
      <w:r>
        <w:rPr>
          <w:bCs/>
          <w:b/>
        </w:rPr>
        <w:t xml:space="preserve">Doctor General Practitioner</w:t>
      </w:r>
      <w:r>
        <w:t xml:space="preserve"> </w:t>
      </w:r>
      <w:r>
        <w:t xml:space="preserve">in</w:t>
      </w:r>
      <w:r>
        <w:t xml:space="preserve"> </w:t>
      </w:r>
      <w:r>
        <w:rPr>
          <w:bCs/>
          <w:b/>
        </w:rPr>
        <w:t xml:space="preserve">Venezuela Caracas</w:t>
      </w:r>
      <w:r>
        <w:t xml:space="preserve"> </w:t>
      </w:r>
      <w:r>
        <w:t xml:space="preserve">is deeply rooted in trust. In a society where institutions have faced significant erosion of credibility, the doctor-patient relationship remains a sanctuary of reliability. Patients often travel long distances across congested city traffic to reach their local GP, viewing them not just as medical providers but as compassionate confidants.</w:t>
      </w:r>
    </w:p>
    <w:p>
      <w:pPr>
        <w:pStyle w:val="BodyText"/>
      </w:pPr>
      <w:r>
        <w:t xml:space="preserve">This dynamic creates a profound emotional burden on the physician. The</w:t>
      </w:r>
      <w:r>
        <w:t xml:space="preserve"> </w:t>
      </w:r>
      <w:r>
        <w:rPr>
          <w:bCs/>
          <w:b/>
        </w:rPr>
        <w:t xml:space="preserve">Doctor General Practitioner</w:t>
      </w:r>
      <w:r>
        <w:t xml:space="preserve"> </w:t>
      </w:r>
      <w:r>
        <w:t xml:space="preserve">is frequently called upon to address social determinants of health—malnutrition, lack of sanitation, and mental health struggles stemming from societal stress—rather than purely biological issues. They act as social workers, psychologists, and physicians simultaneously. The reflection here is on the emotional labor required to maintain professionalism and empathy while witnessing daily suffering that is exacerbated by macro-economic factors beyond their control.</w:t>
      </w:r>
    </w:p>
    <w:bookmarkEnd w:id="22"/>
    <w:bookmarkStart w:id="23" w:name="the-brain-drain-and-the-duty-to-stay"/>
    <w:p>
      <w:pPr>
        <w:pStyle w:val="Heading2"/>
      </w:pPr>
      <w:r>
        <w:t xml:space="preserve">The Brain Drain and the Duty to Stay</w:t>
      </w:r>
    </w:p>
    <w:p>
      <w:pPr>
        <w:pStyle w:val="FirstParagraph"/>
      </w:pPr>
      <w:r>
        <w:t xml:space="preserve">A defining characteristic of medical practice in</w:t>
      </w:r>
      <w:r>
        <w:t xml:space="preserve"> </w:t>
      </w:r>
      <w:r>
        <w:rPr>
          <w:bCs/>
          <w:b/>
        </w:rPr>
        <w:t xml:space="preserve">Venezuela Caracas</w:t>
      </w:r>
      <w:r>
        <w:t xml:space="preserve"> </w:t>
      </w:r>
      <w:r>
        <w:t xml:space="preserve">today is the phenomenon of "brain drain." Thousands of highly skilled physicians, including General Practitioners, have emigrated in search of better working conditions and financial stability. Consequently, those who remain are left with a disproportionate patient load. This exodus has created a vacuum that the remaining</w:t>
      </w:r>
      <w:r>
        <w:t xml:space="preserve"> </w:t>
      </w:r>
      <w:r>
        <w:rPr>
          <w:bCs/>
          <w:b/>
        </w:rPr>
        <w:t xml:space="preserve">Doctor General Practitioner</w:t>
      </w:r>
      <w:r>
        <w:t xml:space="preserve"> </w:t>
      </w:r>
      <w:r>
        <w:t xml:space="preserve">must fill.</w:t>
      </w:r>
    </w:p>
    <w:p>
      <w:pPr>
        <w:pStyle w:val="BodyText"/>
      </w:pPr>
      <w:r>
        <w:t xml:space="preserve">This creates a complex ethical reflection. Why do they stay? For many, it is a deep-seated sense of duty to their community in</w:t>
      </w:r>
      <w:r>
        <w:t xml:space="preserve"> </w:t>
      </w:r>
      <w:r>
        <w:rPr>
          <w:bCs/>
          <w:b/>
        </w:rPr>
        <w:t xml:space="preserve">Venezuela Caracas</w:t>
      </w:r>
      <w:r>
        <w:t xml:space="preserve">. They are embedded in the social fabric, sharing the same hardships as their patients. Leaving feels like abandoning neighbors who have no other recourse. This loyalty underscores a unique form of medical heroism that is rarely captured in statistics but is evident in the daily operations of primary care centers throughout the city.</w:t>
      </w:r>
    </w:p>
    <w:bookmarkEnd w:id="23"/>
    <w:bookmarkStart w:id="24" w:name="adaptation-and-innovation"/>
    <w:p>
      <w:pPr>
        <w:pStyle w:val="Heading2"/>
      </w:pPr>
      <w:r>
        <w:t xml:space="preserve">Adaptation and Innovation</w:t>
      </w:r>
    </w:p>
    <w:p>
      <w:pPr>
        <w:pStyle w:val="FirstParagraph"/>
      </w:pPr>
      <w:r>
        <w:t xml:space="preserve">Necessity, as the saying goes, is the mother of invention. The</w:t>
      </w:r>
      <w:r>
        <w:t xml:space="preserve"> </w:t>
      </w:r>
      <w:r>
        <w:rPr>
          <w:bCs/>
          <w:b/>
        </w:rPr>
        <w:t xml:space="preserve">Doctor General Practitioner</w:t>
      </w:r>
      <w:r>
        <w:t xml:space="preserve"> </w:t>
      </w:r>
      <w:r>
        <w:t xml:space="preserve">in Caracas has become an innovator out of necessity. With shortages of basic medicines like antibiotics, antihypertensives, and insulin, GPs have had to develop alternative protocols. They rely on generic substitutions when brand names are unavailable and prioritize palliative care strategies when curative treatments are impossible.</w:t>
      </w:r>
    </w:p>
    <w:p>
      <w:pPr>
        <w:pStyle w:val="BodyText"/>
      </w:pPr>
      <w:r>
        <w:t xml:space="preserve">Furthermore, the digital landscape has offered new avenues for care. Telemedicine has seen a surge in popularity among the middle class in Caracas, allowing doctors to maintain consultations despite physical mobility issues or fuel shortages. However, this divides access; while those with internet connectivity can consult their GP remotely, the most vulnerable populations in remote areas of</w:t>
      </w:r>
      <w:r>
        <w:t xml:space="preserve"> </w:t>
      </w:r>
      <w:r>
        <w:rPr>
          <w:bCs/>
          <w:b/>
        </w:rPr>
        <w:t xml:space="preserve">Venezuela Caracas</w:t>
      </w:r>
      <w:r>
        <w:t xml:space="preserve"> </w:t>
      </w:r>
      <w:r>
        <w:t xml:space="preserve">still rely on face-to-face interactions that are increasingly strained by logistical challenges.</w:t>
      </w:r>
    </w:p>
    <w:bookmarkEnd w:id="24"/>
    <w:bookmarkStart w:id="25" w:name="the-future-and-resilience"/>
    <w:p>
      <w:pPr>
        <w:pStyle w:val="Heading2"/>
      </w:pPr>
      <w:r>
        <w:t xml:space="preserve">The Future and Resilience</w:t>
      </w:r>
    </w:p>
    <w:p>
      <w:pPr>
        <w:pStyle w:val="FirstParagraph"/>
      </w:pPr>
      <w:r>
        <w:t xml:space="preserve">Looking forward, the future of general practice in this region remains uncertain. The political and economic landscape continues to evolve, bringing with it hopes for stabilization but also lingering fears of regression. However, one constant remains: the resilience of the healthcare workforce.</w:t>
      </w:r>
    </w:p>
    <w:p>
      <w:pPr>
        <w:pStyle w:val="BodyText"/>
      </w:pPr>
      <w:r>
        <w:t xml:space="preserve">The</w:t>
      </w:r>
      <w:r>
        <w:t xml:space="preserve"> </w:t>
      </w:r>
      <w:r>
        <w:rPr>
          <w:bCs/>
          <w:b/>
        </w:rPr>
        <w:t xml:space="preserve">Doctor General Practitioner</w:t>
      </w:r>
      <w:r>
        <w:t xml:space="preserve"> </w:t>
      </w:r>
      <w:r>
        <w:t xml:space="preserve">serves as a barometer for the health of society in</w:t>
      </w:r>
      <w:r>
        <w:t xml:space="preserve"> </w:t>
      </w:r>
      <w:r>
        <w:rPr>
          <w:bCs/>
          <w:b/>
        </w:rPr>
        <w:t xml:space="preserve">Venezuela Caracas</w:t>
      </w:r>
      <w:r>
        <w:t xml:space="preserve">. Their ability to keep practicing, to adapt, and to care for others despite overwhelming odds is a testament to human endurance. They represent the hope that even in times of systemic failure, individual acts of compassion and professional competence can sustain life.</w:t>
      </w:r>
    </w:p>
    <w:bookmarkEnd w:id="25"/>
    <w:bookmarkStart w:id="26" w:name="conclusion"/>
    <w:p>
      <w:pPr>
        <w:pStyle w:val="Heading2"/>
      </w:pPr>
      <w:r>
        <w:t xml:space="preserve">Conclusion</w:t>
      </w:r>
    </w:p>
    <w:p>
      <w:pPr>
        <w:pStyle w:val="FirstParagraph"/>
      </w:pPr>
      <w:r>
        <w:t xml:space="preserve">In conclusion, reflecting on the role of the</w:t>
      </w:r>
      <w:r>
        <w:t xml:space="preserve"> </w:t>
      </w:r>
      <w:r>
        <w:rPr>
          <w:bCs/>
          <w:b/>
        </w:rPr>
        <w:t xml:space="preserve">Doctor General Practitioner</w:t>
      </w:r>
      <w:r>
        <w:t xml:space="preserve"> </w:t>
      </w:r>
      <w:r>
        <w:t xml:space="preserve">in</w:t>
      </w:r>
      <w:r>
        <w:t xml:space="preserve"> </w:t>
      </w:r>
      <w:r>
        <w:rPr>
          <w:bCs/>
          <w:b/>
        </w:rPr>
        <w:t xml:space="preserve">Venezuela Caracas</w:t>
      </w:r>
      <w:r>
        <w:t xml:space="preserve"> </w:t>
      </w:r>
      <w:r>
        <w:t xml:space="preserve">reveals a figure who is far more than a clinician. They are survivors, innovators, and moral leaders within their communities. Their practice is defined not by the technology at their fingertips but by the strength of their commitment to human life.</w:t>
      </w:r>
    </w:p>
    <w:p>
      <w:pPr>
        <w:pStyle w:val="BodyText"/>
      </w:pPr>
      <w:r>
        <w:t xml:space="preserve">To study this role is to recognize that medicine does not exist in a vacuum; it is profoundly shaped by its environment. In Caracas, the environment demands a unique kind of physician—one who possesses clinical excellence alongside immense emotional fortitude. As we look toward the future, supporting these healthcare professionals through international collaboration, resource provision, and advocacy for stable health systems is crucial. For without robust support for the</w:t>
      </w:r>
      <w:r>
        <w:t xml:space="preserve"> </w:t>
      </w:r>
      <w:r>
        <w:rPr>
          <w:bCs/>
          <w:b/>
        </w:rPr>
        <w:t xml:space="preserve">Doctor General Practitioner</w:t>
      </w:r>
      <w:r>
        <w:t xml:space="preserve">, the healthcare backbone of</w:t>
      </w:r>
      <w:r>
        <w:t xml:space="preserve"> </w:t>
      </w:r>
      <w:r>
        <w:rPr>
          <w:bCs/>
          <w:b/>
        </w:rPr>
        <w:t xml:space="preserve">Venezuela Caracas</w:t>
      </w:r>
      <w:r>
        <w:t xml:space="preserve"> </w:t>
      </w:r>
      <w:r>
        <w:t xml:space="preserve">risks breaking under its own weight.</w:t>
      </w:r>
    </w:p>
    <w:p>
      <w:pPr>
        <w:pStyle w:val="BodyText"/>
      </w:pPr>
      <w:r>
        <w:t xml:space="preserve">This reflection serves as a tribute to their dignity and a call to recognize the universal value of primary care, especially in places where it is needed most. The story of the GP in Caracas is not just a local narrative; it is a global lesson in resilience and the enduring power of healing.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Venezuela Caracas</dc:title>
  <dc:creator/>
  <dc:language>en</dc:language>
  <cp:keywords/>
  <dcterms:created xsi:type="dcterms:W3CDTF">2026-07-29T14:02:19Z</dcterms:created>
  <dcterms:modified xsi:type="dcterms:W3CDTF">2026-07-29T14:02:19Z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