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166ec808f23e6cbc52b81f5a362481a5284ac4b"/>
    <w:p>
      <w:pPr>
        <w:pStyle w:val="Heading1"/>
      </w:pPr>
      <w:r>
        <w:t xml:space="preserve">The Lens of Analysis and the Pulse of Progress:</w:t>
      </w:r>
      <w:r>
        <w:br/>
      </w:r>
      <w:r>
        <w:t xml:space="preserve">A Reflection on Being an Economist in Ivory Coast, Abidjan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w:t>
      </w:r>
      <w:r>
        <w:br/>
      </w:r>
      <w:r>
        <w:rPr>
          <w:bCs/>
          <w:b/>
        </w:rPr>
        <w:t xml:space="preserve">From:</w:t>
      </w:r>
      <w:r>
        <w:t xml:space="preserve">[Your Name]</w:t>
      </w:r>
      <w:r>
        <w:br/>
      </w:r>
    </w:p>
    <w:bookmarkStart w:id="20" w:name="Xa3295e877b925a3218a9f34b909342a0036ad89"/>
    <w:p>
      <w:pPr>
        <w:pStyle w:val="Heading2"/>
      </w:pPr>
      <w:r>
        <w:t xml:space="preserve">I. Introduction: The Nexus of Theory and Reality</w:t>
      </w:r>
    </w:p>
    <w:p>
      <w:pPr>
        <w:pStyle w:val="FirstParagraph"/>
      </w:pPr>
      <w:r>
        <w:t xml:space="preserve">The decision to pursue the path of an economist is rarely just an academic choice; it is a commitment to understanding the invisible threads that bind societies, govern resource allocation, and dictate human well-being. However, theoretical models often reside in sterile environments, divorced from the visceral realities of daily life. It was this disconnect that drew me to Ivory Coast Abidjan, a city that stands as one of West Africa’s most vibrant economic hubs. Writing this reflection paper is an exercise in bridging the gap between macroeconomic theory and the microeconomic struggles and triumphs witnessed on the streets of Abidjan. Here, being an Economist is not merely about predicting inflation rates or analyzing GDP growth; it is about interpreting a dynamic, post-conflict recovery story that offers profound lessons in resilience, structural transformation, and sustainable development.</w:t>
      </w:r>
    </w:p>
    <w:bookmarkEnd w:id="20"/>
    <w:bookmarkStart w:id="21" w:name="X3ba3f18aca7f1f5530e558550f872900faf29cc"/>
    <w:p>
      <w:pPr>
        <w:pStyle w:val="Heading2"/>
      </w:pPr>
      <w:r>
        <w:t xml:space="preserve">II. The Urban Canvas: Abidjan as a Living Laboratory</w:t>
      </w:r>
    </w:p>
    <w:p>
      <w:pPr>
        <w:pStyle w:val="FirstParagraph"/>
      </w:pPr>
      <w:r>
        <w:t xml:space="preserve">Ivory Coast Abidjan serves as a unique laboratory for economic observation. Upon arrival, one is immediately struck by the juxtaposition of modern high-rise developments in the Plateau district against the sprawling informal settlements of areas like Yopougon and Anyama. For an economist, this visual dichotomy is not just aesthetic; it represents a complex labor market structure. The city’s rapid urbanization presents both challenges and opportunities. As I engaged with local stakeholders, I realized that standard economic metrics often fail to capture the nuance of the informal sector, which employs a significant portion of Abidjan’s workforce.</w:t>
      </w:r>
    </w:p>
    <w:p>
      <w:pPr>
        <w:pStyle w:val="BodyText"/>
      </w:pPr>
      <w:r>
        <w:t xml:space="preserve">Reflecting on my time here, it became evident that the Economist must look beyond formal GDP figures. The resilience seen in Abidjan’s markets—where traders adapt quickly to supply chain disruptions and currency fluctuations—demonstrates a grassroots economic agility that textbook models often overlook. The vibrancy of Ivory Coast Abidjan is fueled by this informal dynamism, coupled with strong growth in agriculture, particularly cocoa and cashews. Understanding these local dynamics required me to step out of the comfort zone of econometric software and into the heart of community interactions.</w:t>
      </w:r>
    </w:p>
    <w:bookmarkEnd w:id="21"/>
    <w:bookmarkStart w:id="22" w:name="X06f1d6e1b3aa6d2d49e6e3dfdefe9512359e577"/>
    <w:p>
      <w:pPr>
        <w:pStyle w:val="Heading2"/>
      </w:pPr>
      <w:r>
        <w:t xml:space="preserve">III. The Role of the Economist: Beyond Data Collection</w:t>
      </w:r>
    </w:p>
    <w:p>
      <w:pPr>
        <w:pStyle w:val="FirstParagraph"/>
      </w:pPr>
      <w:r>
        <w:t xml:space="preserve">In Abidjan, the role of an Economist has evolved into that of a mediator between international financial institutions and local realities. Ivory Coast has undergone significant structural reforms in recent years, aiming to diversify its economy away from reliance on primary commodities. As an economist working within this context, I found myself grappling with the implications of these reforms on ordinary citizens.</w:t>
      </w:r>
    </w:p>
    <w:p>
      <w:pPr>
        <w:pStyle w:val="BodyText"/>
      </w:pPr>
      <w:r>
        <w:t xml:space="preserve">One of the most profound realizations was the importance of context-specific policy advice. Generalized recommendations from global economic forums often clash with local institutional capacities and cultural nuances. For instance, efforts to formalize the labor market in Ivory Coast Abidjan must account for the social safety nets provided by extended family structures and informal cooperatives. Being an Economist here means advocating for policies that are not only fiscally responsible but also socially inclusive. It requires a deep empathy for the population’s aspirations while maintaining analytical rigor.</w:t>
      </w:r>
    </w:p>
    <w:bookmarkEnd w:id="22"/>
    <w:bookmarkStart w:id="23" w:name="X5dd9dfc31e06dcfc1bc02192fa10dd8649b5e3c"/>
    <w:p>
      <w:pPr>
        <w:pStyle w:val="Heading2"/>
      </w:pPr>
      <w:r>
        <w:t xml:space="preserve">IV. Challenges and Ethical Considerations</w:t>
      </w:r>
    </w:p>
    <w:p>
      <w:pPr>
        <w:pStyle w:val="FirstParagraph"/>
      </w:pPr>
      <w:r>
        <w:t xml:space="preserve">The journey of being an Economist in a developing economy like Ivory Coast is fraught with ethical and practical challenges. Data scarcity remains a primary hurdle. In many sectors, reliable statistical data is either outdated or non-existent, forcing economists to rely on proxy indicators or qualitative assessments. This uncertainty can lead to skewed policy recommendations if not handled with extreme caution.</w:t>
      </w:r>
    </w:p>
    <w:p>
      <w:pPr>
        <w:pStyle w:val="BodyText"/>
      </w:pPr>
      <w:r>
        <w:t xml:space="preserve">Moreover, there is the risk of "consultant colonialism," where external economic perspectives impose solutions that do not align with local values or long-term goals. Reflecting on this, I recognized the necessity of humility. The Economist must listen more than speak. In Abidjan, listening to farmers in the central regions and traders in Marché de Cocody provided insights that no dataset could offer alone. It highlighted the importance of participatory economics, where local voices shape the narrative of development.</w:t>
      </w:r>
    </w:p>
    <w:bookmarkEnd w:id="23"/>
    <w:bookmarkStart w:id="24" w:name="X3ac8b9221c45a81e35518d18cc5b5679c3f7928"/>
    <w:p>
      <w:pPr>
        <w:pStyle w:val="Heading2"/>
      </w:pPr>
      <w:r>
        <w:t xml:space="preserve">V. Future Outlook: Sustainability and Human Capital</w:t>
      </w:r>
    </w:p>
    <w:p>
      <w:pPr>
        <w:pStyle w:val="FirstParagraph"/>
      </w:pPr>
      <w:r>
        <w:t xml:space="preserve">Looking ahead, the future for an Economist in Ivory Coast Abidjan lies in focusing on sustainable growth and human capital development. The demographic dividend of a young population offers immense potential, but it also poses risks if education and job creation do not keep pace with population growth. I have come to believe that the true measure of economic success in Abidjan is not just aggregate income, but the reduction of inequality and the enhancement of quality of life.</w:t>
      </w:r>
    </w:p>
    <w:p>
      <w:pPr>
        <w:pStyle w:val="BodyText"/>
      </w:pPr>
      <w:r>
        <w:t xml:space="preserve">The shift towards renewable energy, digital transformation, and value-added processing in agriculture presents exciting avenues for research and policy intervention. As an economist, I am committed to exploring how these sectors can be leveraged to create inclusive wealth. The experience in Ivory Coast Abidjan has taught me that economic development is a multidimensional process involving infrastructure, governance, education, and environmental stewardship.</w:t>
      </w:r>
    </w:p>
    <w:bookmarkEnd w:id="24"/>
    <w:bookmarkStart w:id="25" w:name="vi.-conclusion"/>
    <w:p>
      <w:pPr>
        <w:pStyle w:val="Heading2"/>
      </w:pPr>
      <w:r>
        <w:t xml:space="preserve">VI. Conclusion</w:t>
      </w:r>
    </w:p>
    <w:p>
      <w:pPr>
        <w:pStyle w:val="FirstParagraph"/>
      </w:pPr>
      <w:r>
        <w:t xml:space="preserve">In conclusion, this reflection paper encapsulates my journey of understanding the multifaceted role of an Economist in Ivory Coast Abidjan. It has been a transformative experience that has reshaped my professional identity. I have learned that economics is not just a social science but a humanistic discipline deeply rooted in the lived experiences of people. The vibrant energy, challenges, and hopes of Abidjan have instilled in me a greater sense of responsibility to contribute meaningfully to the region’s development.</w:t>
      </w:r>
    </w:p>
    <w:p>
      <w:pPr>
        <w:pStyle w:val="BodyText"/>
      </w:pPr>
      <w:r>
        <w:t xml:space="preserve">As I continue my work, I carry with me the lessons learned from Ivory Coast Abidjan: that rigorous analysis must be paired with contextual understanding, that data is meaningless without human relevance, and that economic policies must ultimately serve to empower individuals. The path forward is complex, but the resilience of the Ivorian people offers inspiration. Being an Economist here is a privilege and a duty—one that requires constant learning, adaptation, and unwavering commitment to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in Ivory Coast Abidjan</dc:title>
  <dc:creator/>
  <dc:language>en</dc:language>
  <cp:keywords/>
  <dcterms:created xsi:type="dcterms:W3CDTF">2026-07-29T14:02:39Z</dcterms:created>
  <dcterms:modified xsi:type="dcterms:W3CDTF">2026-07-29T14:02:39Z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