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Kazakhstan,</w:t>
      </w:r>
      <w:r>
        <w:t xml:space="preserve"> </w:t>
      </w:r>
      <w:r>
        <w:t xml:space="preserve">Almaty</w:t>
      </w:r>
    </w:p>
    <w:bookmarkStart w:id="21" w:name="X2ad2b0d742c5d8b8913ac75701b964e00da560c"/>
    <w:p>
      <w:pPr>
        <w:pStyle w:val="Heading1"/>
      </w:pPr>
      <w:r>
        <w:t xml:space="preserve">The Intersecting Realities of Economic Theory and Practice</w:t>
      </w:r>
    </w:p>
    <w:bookmarkStart w:id="20" w:name="X86e553e102c3874b1908f098310d037a58f5c58"/>
    <w:p>
      <w:pPr>
        <w:pStyle w:val="Heading2"/>
      </w:pPr>
      <w:r>
        <w:t xml:space="preserve">A Reflection on the Role of an Economist in Kazakhstan, Almaty</w:t>
      </w:r>
    </w:p>
    <w:p>
      <w:pPr>
        <w:pStyle w:val="FirstParagraph"/>
      </w:pPr>
      <w:r>
        <w:t xml:space="preserve">To stand as an economist in</w:t>
      </w:r>
      <w:r>
        <w:t xml:space="preserve"> </w:t>
      </w:r>
      <w:r>
        <w:rPr>
          <w:bCs/>
          <w:b/>
        </w:rPr>
        <w:t xml:space="preserve">Kazakhstan, Almaty</w:t>
      </w:r>
      <w:r>
        <w:t xml:space="preserve">, is to occupy a unique vantage point at the crossroads of history, geography, and global modernity. It is not merely a profession defined by spreadsheets and statistical models; rather, it is a dynamic practice deeply rooted in the socio-political fabric of post-Soviet transformation. As I reflect on the role of an economist within this specific context, one must first acknowledge the weight of legacy that hangs over every analytical decision. The transition from a command economy to a market-oriented system has not been linear, and it is here in Almaty, the financial heartbeat of the nation, that this transition is most vividly observed. The economist in</w:t>
      </w:r>
      <w:r>
        <w:t xml:space="preserve"> </w:t>
      </w:r>
      <w:r>
        <w:rPr>
          <w:bCs/>
          <w:b/>
        </w:rPr>
        <w:t xml:space="preserve">Kazakhstan</w:t>
      </w:r>
      <w:r>
        <w:t xml:space="preserve"> </w:t>
      </w:r>
      <w:r>
        <w:t xml:space="preserve">does not operate in a vacuum; they operate within a landscape where Soviet-era industrial infrastructure clashes with modern digital aspirations, creating a complex environment for policy-making and private sector growth.</w:t>
      </w:r>
    </w:p>
    <w:p>
      <w:pPr>
        <w:pStyle w:val="BodyText"/>
      </w:pPr>
      <w:r>
        <w:t xml:space="preserve">The city of Almaty serves as the primary lens through which these economic shifts are viewed. As the largest city and former capital, it retains the cultural soul of</w:t>
      </w:r>
      <w:r>
        <w:t xml:space="preserve"> </w:t>
      </w:r>
      <w:r>
        <w:rPr>
          <w:bCs/>
          <w:b/>
        </w:rPr>
        <w:t xml:space="preserve">Kazakhstan</w:t>
      </w:r>
      <w:r>
        <w:t xml:space="preserve">, yet its skyline is increasingly punctuated by glass facades representing foreign direct investment and modern banking institutions. Reflecting on this duality, I realize that being an economist here requires more than just technical proficiency in econometrics or macroeconomic forecasting. It demands a profound cultural intelligence and an understanding of the informal economies that often underpin the formal statistics. In</w:t>
      </w:r>
      <w:r>
        <w:t xml:space="preserve"> </w:t>
      </w:r>
      <w:r>
        <w:rPr>
          <w:bCs/>
          <w:b/>
        </w:rPr>
        <w:t xml:space="preserve">Kazakhstan, Almaty</w:t>
      </w:r>
      <w:r>
        <w:t xml:space="preserve">, the gap between high-level policy directives from Astana and their practical implementation on the streets of Almaty is a frequent subject of economic scrutiny. The economist must navigate this tension, balancing national strategic goals with local realities.</w:t>
      </w:r>
    </w:p>
    <w:p>
      <w:pPr>
        <w:pStyle w:val="BodyText"/>
      </w:pPr>
      <w:r>
        <w:t xml:space="preserve">One cannot reflect on the role of an economist in this region without addressing the critical influence of natural resources.</w:t>
      </w:r>
      <w:r>
        <w:t xml:space="preserve"> </w:t>
      </w:r>
      <w:r>
        <w:rPr>
          <w:bCs/>
          <w:b/>
        </w:rPr>
        <w:t xml:space="preserve">Kazakhstan</w:t>
      </w:r>
      <w:r>
        <w:t xml:space="preserve">, as one of the world’s leading producers and exporters of oil, gas, and uranium, sees its economic health inextricably linked to global commodity prices. For an economist based in Almaty, this means that local fiscal planning is often hostage to distant geopolitical events. My reflection leads me to consider the ethical responsibility inherent in this position. How does one advocate for sustainable development when the immediate revenue streams are tied to finite resources? In Almaty, where the service sector and technology hubs are rapidly emerging as diversification strategies, the economist plays a crucial role in designing incentives that shift capital away from pure extraction toward innovation. This is not just an academic exercise; it is a necessary survival mechanism for long-term stability.</w:t>
      </w:r>
    </w:p>
    <w:p>
      <w:pPr>
        <w:pStyle w:val="BodyText"/>
      </w:pPr>
      <w:r>
        <w:t xml:space="preserve">Furthermore, the concept of "economic diplomacy" is particularly potent in</w:t>
      </w:r>
      <w:r>
        <w:t xml:space="preserve"> </w:t>
      </w:r>
      <w:r>
        <w:rPr>
          <w:bCs/>
          <w:b/>
        </w:rPr>
        <w:t xml:space="preserve">Kazakhstan, Almaty</w:t>
      </w:r>
      <w:r>
        <w:t xml:space="preserve">. Located at the heart of Eurasia, the country serves as a critical logistics corridor between Europe and Asia. The Belt and Road Initiative has transformed Almaty into a bustling hub for trade transit. As an economist analyzing these flows, I am struck by the opportunity this presents. However, it also brings challenges regarding infrastructure bottlenecks and regulatory harmonization. The economist must constantly evaluate whether the benefits of increased connectivity are being distributed equitably across society or if they are merely reinforcing existing inequalities between the capital region and other oblasts. This spatial inequality is a recurring theme in economic discussions within</w:t>
      </w:r>
      <w:r>
        <w:t xml:space="preserve"> </w:t>
      </w:r>
      <w:r>
        <w:rPr>
          <w:bCs/>
          <w:b/>
        </w:rPr>
        <w:t xml:space="preserve">Kazakhstan</w:t>
      </w:r>
      <w:r>
        <w:t xml:space="preserve">, and it requires nuanced policy solutions that go beyond simple monetary injections.</w:t>
      </w:r>
    </w:p>
    <w:p>
      <w:pPr>
        <w:pStyle w:val="BodyText"/>
      </w:pPr>
      <w:r>
        <w:t xml:space="preserve">In addition to macroeconomic factors, the microeconomic environment in Almaty offers rich ground for reflection. The rise of small and medium-sized enterprises (SMEs) is a focal point for current economic discourse. Access to finance remains a significant hurdle, not just due to interest rates but also because of risk aversion within the banking sector. As an economist, I find myself questioning the traditional lending models prevalent in</w:t>
      </w:r>
      <w:r>
        <w:t xml:space="preserve"> </w:t>
      </w:r>
      <w:r>
        <w:rPr>
          <w:bCs/>
          <w:b/>
        </w:rPr>
        <w:t xml:space="preserve">Kazakhstan</w:t>
      </w:r>
      <w:r>
        <w:t xml:space="preserve">. Are we sufficiently leveraging fintech solutions that are gaining traction in Almaty to bridge this gap? The digitalization of the economy offers a path forward, yet it requires regulatory frameworks that protect consumers while fostering innovation. This balance is delicate, and it is one that economists in</w:t>
      </w:r>
      <w:r>
        <w:t xml:space="preserve"> </w:t>
      </w:r>
      <w:r>
        <w:rPr>
          <w:bCs/>
          <w:b/>
        </w:rPr>
        <w:t xml:space="preserve">Kazakhstan, Almaty</w:t>
      </w:r>
      <w:r>
        <w:t xml:space="preserve"> </w:t>
      </w:r>
      <w:r>
        <w:t xml:space="preserve">must carefully calibrate.</w:t>
      </w:r>
    </w:p>
    <w:p>
      <w:pPr>
        <w:pStyle w:val="BodyText"/>
      </w:pPr>
      <w:r>
        <w:t xml:space="preserve">Moreover, the human element of economics cannot be overlooked. Unemployment rates may look stable on paper, but underemployment and the quality of jobs remain contentious issues. In Almaty’s competitive job market, there is a growing demand for specialized skills that often outpace the output of educational institutions. The economist must therefore engage with educational policymakers to align curricula with market needs. This interdisciplinary approach is essential in</w:t>
      </w:r>
      <w:r>
        <w:t xml:space="preserve"> </w:t>
      </w:r>
      <w:r>
        <w:rPr>
          <w:bCs/>
          <w:b/>
        </w:rPr>
        <w:t xml:space="preserve">Kazakhstan</w:t>
      </w:r>
      <w:r>
        <w:t xml:space="preserve">, where the youth demographic bulge presents both a potential demographic dividend and a risk of social unrest if economic opportunities do not keep pace.</w:t>
      </w:r>
    </w:p>
    <w:p>
      <w:pPr>
        <w:pStyle w:val="BodyText"/>
      </w:pPr>
      <w:r>
        <w:t xml:space="preserve">Finally, reflecting on the role of an economist in</w:t>
      </w:r>
      <w:r>
        <w:t xml:space="preserve"> </w:t>
      </w:r>
      <w:r>
        <w:rPr>
          <w:bCs/>
          <w:b/>
        </w:rPr>
        <w:t xml:space="preserve">Kazakhstan, Almaty</w:t>
      </w:r>
      <w:r>
        <w:t xml:space="preserve">, I am reminded of the importance of transparency and institutional trust. Economic growth is unsustainable without strong institutions that enforce contracts, protect property rights, and combat corruption. The ongoing efforts to improve the ease of doing business in</w:t>
      </w:r>
      <w:r>
        <w:t xml:space="preserve"> </w:t>
      </w:r>
      <w:r>
        <w:rPr>
          <w:bCs/>
          <w:b/>
        </w:rPr>
        <w:t xml:space="preserve">Kazakhstan</w:t>
      </w:r>
      <w:r>
        <w:t xml:space="preserve"> </w:t>
      </w:r>
      <w:r>
        <w:t xml:space="preserve">are commendable, yet challenges persist. An economist serves as a watchdog and a guide in this regard, providing data-driven evidence to support reforms that enhance governance. In Almaty’s vibrant civil society environment, there is an expectation for economic data to be accessible and interpreted clearly for the public good.</w:t>
      </w:r>
    </w:p>
    <w:p>
      <w:pPr>
        <w:pStyle w:val="BodyText"/>
      </w:pPr>
      <w:r>
        <w:t xml:space="preserve">In conclusion, being an economist in</w:t>
      </w:r>
      <w:r>
        <w:t xml:space="preserve"> </w:t>
      </w:r>
      <w:r>
        <w:rPr>
          <w:bCs/>
          <w:b/>
        </w:rPr>
        <w:t xml:space="preserve">Kazakhstan</w:t>
      </w:r>
      <w:r>
        <w:t xml:space="preserve">, specifically within the dynamic metropolis of Almaty, is a multifaceted endeavor that blends rigorous analytical skills with deep contextual awareness. It requires navigating a legacy of central planning while embracing the uncertainties and opportunities of global integration. The challenges are significant—ranging from resource dependency to regional inequality—but so too are the opportunities for innovation, diversification, and sustainable development. As I continue my professional journey in this field, I am committed to viewing economics not just as a science of numbers, but as a tool for social betterment and national resilience. The story of</w:t>
      </w:r>
      <w:r>
        <w:t xml:space="preserve"> </w:t>
      </w:r>
      <w:r>
        <w:rPr>
          <w:bCs/>
          <w:b/>
        </w:rPr>
        <w:t xml:space="preserve">Kazakhstan</w:t>
      </w:r>
      <w:r>
        <w:t xml:space="preserve">’s economic evolution is still being written, and Almaty stands at the forefront of this narrative, offering endless insights into how emerging markets can forge their own path to prosperity.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Economist in Kazakhstan, Almaty</dc:title>
  <dc:creator/>
  <dc:language>en</dc:language>
  <cp:keywords/>
  <dcterms:created xsi:type="dcterms:W3CDTF">2026-07-29T15:12:08Z</dcterms:created>
  <dcterms:modified xsi:type="dcterms:W3CDTF">2026-07-29T15:12:08Z</dcterms:modified>
</cp:coreProperties>
</file>

<file path=docProps/custom.xml><?xml version="1.0" encoding="utf-8"?>
<Properties xmlns="http://schemas.openxmlformats.org/officeDocument/2006/custom-properties" xmlns:vt="http://schemas.openxmlformats.org/officeDocument/2006/docPropsVTypes"/>
</file>