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Kenya,</w:t>
      </w:r>
      <w:r>
        <w:t xml:space="preserve"> </w:t>
      </w:r>
      <w:r>
        <w:t xml:space="preserve">Nairobi</w:t>
      </w:r>
    </w:p>
    <w:bookmarkStart w:id="20" w:name="X053629eb1a64097211c1e5564740474cd4dd698"/>
    <w:p>
      <w:pPr>
        <w:pStyle w:val="Heading1"/>
      </w:pPr>
      <w:r>
        <w:t xml:space="preserve">A Reflection on the Role of an Economist in Kenya, Nairobi</w:t>
      </w:r>
    </w:p>
    <w:p>
      <w:pPr>
        <w:pStyle w:val="FirstParagraph"/>
      </w:pPr>
      <w:r>
        <w:rPr>
          <w:bCs/>
          <w:b/>
        </w:rPr>
        <w:t xml:space="preserve">Date:</w:t>
      </w:r>
    </w:p>
    <w:bookmarkEnd w:id="20"/>
    <w:bookmarkStart w:id="21" w:name="Xe5a3f4fcaf822c7dbe9e8be56fd127459b79b27"/>
    <w:p>
      <w:pPr>
        <w:pStyle w:val="Heading2"/>
      </w:pPr>
      <w:r>
        <w:t xml:space="preserve">Introduction: The Nairobi Economic Landscape</w:t>
      </w:r>
    </w:p>
    <w:p>
      <w:pPr>
        <w:pStyle w:val="FirstParagraph"/>
      </w:pPr>
      <w:r>
        <w:t xml:space="preserve">Standing in the heart of Nairobi, one cannot help but feel the pulse of a rapidly evolving economic engine. As an individual reflecting on the position and relevance of an</w:t>
      </w:r>
      <w:r>
        <w:t xml:space="preserve"> </w:t>
      </w:r>
      <w:r>
        <w:rPr>
          <w:bCs/>
          <w:b/>
        </w:rPr>
        <w:t xml:space="preserve">Economist</w:t>
      </w:r>
      <w:r>
        <w:t xml:space="preserve"> </w:t>
      </w:r>
      <w:r>
        <w:t xml:space="preserve">within this vibrant metropolis, it becomes clear that their role extends far beyond simple data analysis or academic theory. In Kenya, specifically in its capital city of Nairobi, the</w:t>
      </w:r>
      <w:r>
        <w:t xml:space="preserve"> </w:t>
      </w:r>
      <w:r>
        <w:rPr>
          <w:bCs/>
          <w:b/>
        </w:rPr>
        <w:t xml:space="preserve">Economist</w:t>
      </w:r>
      <w:r>
        <w:t xml:space="preserve"> </w:t>
      </w:r>
      <w:r>
        <w:t xml:space="preserve">serves as a critical navigator through complex socio-economic waters. This reflection paper explores the multifaceted nature of an</w:t>
      </w:r>
      <w:r>
        <w:t xml:space="preserve"> </w:t>
      </w:r>
      <w:r>
        <w:rPr>
          <w:bCs/>
          <w:b/>
        </w:rPr>
        <w:t xml:space="preserve">Economist’s</w:t>
      </w:r>
      <w:r>
        <w:t xml:space="preserve"> </w:t>
      </w:r>
      <w:r>
        <w:t xml:space="preserve">work in this context, examining how they influence policy, drive business strategy, and contribute to societal well-being.</w:t>
      </w:r>
    </w:p>
    <w:bookmarkEnd w:id="21"/>
    <w:bookmarkStart w:id="22" w:name="X62762707bb5c46980d56f661a9a555437e833a9"/>
    <w:p>
      <w:pPr>
        <w:pStyle w:val="Heading2"/>
      </w:pPr>
      <w:r>
        <w:t xml:space="preserve">The Strategic Importance of an Economist in Nairobi</w:t>
      </w:r>
    </w:p>
    <w:p>
      <w:pPr>
        <w:pStyle w:val="FirstParagraph"/>
      </w:pPr>
      <w:r>
        <w:t xml:space="preserve">Nairobi is often referred to as the "Silicon Savannah," a hub for technology and innovation in East Africa. However, beneath the digital veneer lies a traditional yet transforming economy driven by agriculture, manufacturing, services, and increasingly, fintech. In this environment, the presence of an</w:t>
      </w:r>
      <w:r>
        <w:t xml:space="preserve"> </w:t>
      </w:r>
      <w:r>
        <w:rPr>
          <w:bCs/>
          <w:b/>
        </w:rPr>
        <w:t xml:space="preserve">Economist</w:t>
      </w:r>
      <w:r>
        <w:t xml:space="preserve"> </w:t>
      </w:r>
      <w:r>
        <w:t xml:space="preserve">is indispensable. They are not merely observers but active participants in shaping the trajectory of</w:t>
      </w:r>
      <w:r>
        <w:t xml:space="preserve"> </w:t>
      </w:r>
      <w:r>
        <w:rPr>
          <w:bCs/>
          <w:b/>
        </w:rPr>
        <w:t xml:space="preserve">Kenya Nairobi’s</w:t>
      </w:r>
      <w:r>
        <w:t xml:space="preserve"> </w:t>
      </w:r>
      <w:r>
        <w:t xml:space="preserve">economic health.</w:t>
      </w:r>
    </w:p>
    <w:p>
      <w:pPr>
        <w:pStyle w:val="BodyText"/>
      </w:pPr>
      <w:r>
        <w:t xml:space="preserve">The primary responsibility of an</w:t>
      </w:r>
      <w:r>
        <w:t xml:space="preserve"> </w:t>
      </w:r>
      <w:r>
        <w:rPr>
          <w:bCs/>
          <w:b/>
        </w:rPr>
        <w:t xml:space="preserve">Economist</w:t>
      </w:r>
      <w:r>
        <w:br/>
      </w:r>
      <w:r>
        <w:t xml:space="preserve">in this setting is to interpret macroeconomic trends. With Kenya being a member of the East African Community (EAC) and heavily integrated into global markets, fluctuations in currency exchange rates, interest rates set by the Central Bank of Kenya, and global commodity prices have direct implications for local businesses. An</w:t>
      </w:r>
      <w:r>
        <w:t xml:space="preserve"> </w:t>
      </w:r>
      <w:r>
        <w:rPr>
          <w:bCs/>
          <w:b/>
        </w:rPr>
        <w:t xml:space="preserve">Economist</w:t>
      </w:r>
      <w:r>
        <w:t xml:space="preserve"> </w:t>
      </w:r>
      <w:r>
        <w:t xml:space="preserve">helps stakeholders understand these external shocks. For instance, when inflation rises in</w:t>
      </w:r>
      <w:r>
        <w:t xml:space="preserve"> </w:t>
      </w:r>
      <w:r>
        <w:rPr>
          <w:bCs/>
          <w:b/>
        </w:rPr>
        <w:t xml:space="preserve">Kenya Nairobi</w:t>
      </w:r>
      <w:r>
        <w:t xml:space="preserve">, it affects everything from the cost of transport to consumer spending power. The</w:t>
      </w:r>
    </w:p>
    <w:p>
      <w:pPr>
        <w:pStyle w:val="BodyText"/>
      </w:pPr>
      <w:r>
        <w:t xml:space="preserve">Economist's ability to forecast and advise on mitigating these effects is crucial for stability.</w:t>
      </w:r>
    </w:p>
    <w:bookmarkEnd w:id="22"/>
    <w:bookmarkStart w:id="23" w:name="X670d0709e207ee518e139d755681c5c4f238537"/>
    <w:p>
      <w:pPr>
        <w:pStyle w:val="Heading2"/>
      </w:pPr>
      <w:r>
        <w:t xml:space="preserve">Policy Formulation and Government Advisory</w:t>
      </w:r>
    </w:p>
    <w:p>
      <w:pPr>
        <w:pStyle w:val="FirstParagraph"/>
      </w:pPr>
      <w:r>
        <w:t xml:space="preserve">A significant portion of an economist's work in Nairobi involves engagement with government bodies. The National Treasury, the Ministry of Planning, and other regulatory agencies rely heavily on economic modeling to formulate budgets and development plans like Vision 2030. Here, the</w:t>
      </w:r>
      <w:r>
        <w:t xml:space="preserve"> </w:t>
      </w:r>
      <w:r>
        <w:rPr>
          <w:bCs/>
          <w:b/>
        </w:rPr>
        <w:t xml:space="preserve">Economist</w:t>
      </w:r>
      <w:r>
        <w:t xml:space="preserve"> </w:t>
      </w:r>
      <w:r>
        <w:t xml:space="preserve">plays a pivotal role in ensuring that fiscal policies are equitable and sustainable.</w:t>
      </w:r>
    </w:p>
    <w:p>
      <w:pPr>
        <w:pStyle w:val="BodyText"/>
      </w:pPr>
      <w:r>
        <w:t xml:space="preserve">Reflecting on specific challenges in</w:t>
      </w:r>
      <w:r>
        <w:t xml:space="preserve"> </w:t>
      </w:r>
      <w:r>
        <w:rPr>
          <w:bCs/>
          <w:b/>
        </w:rPr>
        <w:t xml:space="preserve">Nairobi</w:t>
      </w:r>
      <w:r>
        <w:t xml:space="preserve">, issues such as urbanization, housing deficits, and unemployment require nuanced economic solutions. An economist does not just provide numbers; they provide context. They analyze how tax reforms might impact the informal sector, which employs a vast majority of Nairobi's workforce. By understanding the informal economy—a defining characteristic of</w:t>
      </w:r>
      <w:r>
        <w:t xml:space="preserve"> </w:t>
      </w:r>
      <w:r>
        <w:rPr>
          <w:bCs/>
          <w:b/>
        </w:rPr>
        <w:t xml:space="preserve">Kenya</w:t>
      </w:r>
      <w:r>
        <w:t xml:space="preserve">'s labor market—an</w:t>
      </w:r>
    </w:p>
    <w:p>
      <w:pPr>
        <w:pStyle w:val="BodyText"/>
      </w:pPr>
      <w:r>
        <w:t xml:space="preserve">Economist can propose policies that are realistic rather than purely theoretical. This bridges the gap between high-level policy and ground-level reality, ensuring that economic growth is inclusive.</w:t>
      </w:r>
    </w:p>
    <w:bookmarkEnd w:id="23"/>
    <w:bookmarkStart w:id="24" w:name="X83b1d68f4cb07fd586996bc2659557ee75224dd"/>
    <w:p>
      <w:pPr>
        <w:pStyle w:val="Heading2"/>
      </w:pPr>
      <w:r>
        <w:t xml:space="preserve">Corporate Strategy and Private Sector Growth</w:t>
      </w:r>
    </w:p>
    <w:p>
      <w:pPr>
        <w:pStyle w:val="FirstParagraph"/>
      </w:pPr>
      <w:r>
        <w:t xml:space="preserve">Beyond the public sector, private enterprises in Nairobi seek out the expertise of an Economist for strategic planning. Multinational corporations establishing regional headquarters in Nairobi, as well as local conglomerates like Safaricom and KCB Group, employ economists to guide investment decisions. In a competitive market like</w:t>
      </w:r>
      <w:r>
        <w:t xml:space="preserve"> </w:t>
      </w:r>
      <w:r>
        <w:rPr>
          <w:bCs/>
          <w:b/>
        </w:rPr>
        <w:t xml:space="preserve">Nairobi</w:t>
      </w:r>
      <w:r>
        <w:t xml:space="preserve">, understanding consumer behavior patterns is key.</w:t>
      </w:r>
    </w:p>
    <w:p>
      <w:pPr>
        <w:pStyle w:val="BodyText"/>
      </w:pPr>
      <w:r>
        <w:t xml:space="preserve">For example, the boom in mobile money services was not accidental; it was driven by an economic understanding of financial inclusion needs that traditional banking could not meet. Economists analyzed the cost-benefit analysis of extending financial services to unbanked populations. Today, they continue to advise on market entry strategies for new industries, risk assessment for loans, and investment diversification. The</w:t>
      </w:r>
    </w:p>
    <w:p>
      <w:pPr>
        <w:pStyle w:val="BodyText"/>
      </w:pPr>
      <w:r>
        <w:t xml:space="preserve">Economist acts as a risk manager and an opportunity identifier, helping businesses thrive in the dynamic landscape of</w:t>
      </w:r>
      <w:r>
        <w:t xml:space="preserve"> </w:t>
      </w:r>
      <w:r>
        <w:rPr>
          <w:bCs/>
          <w:b/>
        </w:rPr>
        <w:t xml:space="preserve">Kenya Nairobi</w:t>
      </w:r>
      <w:r>
        <w:t xml:space="preserve">.</w:t>
      </w:r>
    </w:p>
    <w:bookmarkEnd w:id="24"/>
    <w:bookmarkStart w:id="25" w:name="challenges-and-ethical-considerations"/>
    <w:p>
      <w:pPr>
        <w:pStyle w:val="Heading2"/>
      </w:pPr>
      <w:r>
        <w:t xml:space="preserve">Challenges and Ethical Considerations</w:t>
      </w:r>
    </w:p>
    <w:p>
      <w:pPr>
        <w:pStyle w:val="FirstParagraph"/>
      </w:pPr>
      <w:r>
        <w:t xml:space="preserve">No reflection on this topic would be complete without acknowledging the challenges faced by economists operating in this region. Data availability and quality can sometimes be inconsistent, making precise modeling difficult. Furthermore, there is often pressure to align economic advice with political agendas rather than empirical evidence. An ethical economist in</w:t>
      </w:r>
      <w:r>
        <w:t xml:space="preserve"> </w:t>
      </w:r>
      <w:r>
        <w:rPr>
          <w:bCs/>
          <w:b/>
        </w:rPr>
        <w:t xml:space="preserve">Nairobi</w:t>
      </w:r>
      <w:r>
        <w:t xml:space="preserve"> </w:t>
      </w:r>
      <w:r>
        <w:t xml:space="preserve">must maintain integrity, advocating for policies based on data even when they may be politically unpopular.</w:t>
      </w:r>
    </w:p>
    <w:p>
      <w:pPr>
        <w:pStyle w:val="BodyText"/>
      </w:pPr>
      <w:r>
        <w:t xml:space="preserve">Additionally, the skill gap remains a challenge. There is a need for continuous professional development to keep up with global economic trends while remaining grounded in local realities. The role of an economist is evolving; they must now also possess skills in data science, behavioral economics, and digital literacy to remain relevant in modern</w:t>
      </w:r>
      <w:r>
        <w:t xml:space="preserve"> </w:t>
      </w:r>
      <w:r>
        <w:rPr>
          <w:bCs/>
          <w:b/>
        </w:rPr>
        <w:t xml:space="preserve">Nairobi</w:t>
      </w:r>
      <w:r>
        <w:t xml:space="preserve">.</w:t>
      </w:r>
    </w:p>
    <w:bookmarkEnd w:id="25"/>
    <w:bookmarkStart w:id="26" w:name="X876591c663229b37679bd80c848dd3328a49e1a"/>
    <w:p>
      <w:pPr>
        <w:pStyle w:val="Heading2"/>
      </w:pPr>
      <w:r>
        <w:t xml:space="preserve">Conclusion: A Call for Continued Relevance</w:t>
      </w:r>
    </w:p>
    <w:p>
      <w:pPr>
        <w:pStyle w:val="FirstParagraph"/>
      </w:pPr>
      <w:r>
        <w:t xml:space="preserve">In conclusion, the role of an Economist in Kenya’s capital city is both complex and vital. They are the architects of sustainable development, bridging the gap between academic economic theory and practical application. From guiding government policy to steering corporate strategies, their insights shape the daily lives of millions in Nairobi.</w:t>
      </w:r>
    </w:p>
    <w:p>
      <w:pPr>
        <w:pStyle w:val="BodyText"/>
      </w:pPr>
      <w:r>
        <w:t xml:space="preserve">As Kenya continues to grow, the demand for skilled economists who understand the unique nuances of</w:t>
      </w:r>
      <w:r>
        <w:t xml:space="preserve"> </w:t>
      </w:r>
      <w:r>
        <w:rPr>
          <w:bCs/>
          <w:b/>
        </w:rPr>
        <w:t xml:space="preserve">Nairobi</w:t>
      </w:r>
      <w:r>
        <w:t xml:space="preserve">’s economy will only increase. It is imperative that future economists focus on inclusive growth, digital transformation, and environmental sustainability. Only by doing so can they ensure that the economic benefits of Nairobi’s growth are shared equitably among all its residents. The reflection on this role underscores a fundamental truth: an Economist in Kenya is not just a professional title but a steward of the nation's economic future.</w:t>
      </w:r>
    </w:p>
    <w:p>
      <w:pPr>
        <w:pStyle w:val="BodyText"/>
      </w:pPr>
      <w:r>
        <w:rPr>
          <w:iCs/>
          <w:i/>
        </w:rPr>
        <w:t xml:space="preserve">Note:</w:t>
      </w:r>
      <w:r>
        <w:t xml:space="preserve"> </w:t>
      </w:r>
      <w:r>
        <w:t xml:space="preserve">This document reflects on the critical aspects of being an Economist within the specific geographic and socio-economic context of Kenya, Nairobi. It highlights their importance in policy, business, and societal development.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Economist in Kenya, Nairobi</dc:title>
  <dc:creator/>
  <dc:language>en</dc:language>
  <cp:keywords/>
  <dcterms:created xsi:type="dcterms:W3CDTF">2026-07-29T16:14:53Z</dcterms:created>
  <dcterms:modified xsi:type="dcterms:W3CDTF">2026-07-29T16:14:53Z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