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Netherlands</w:t>
      </w:r>
      <w:r>
        <w:t xml:space="preserve"> </w:t>
      </w:r>
      <w:r>
        <w:t xml:space="preserve">Amsterdam</w:t>
      </w:r>
    </w:p>
    <w:bookmarkStart w:id="26" w:name="Xdf9d9b944be6a7262aa6fcb08f47e6e988043e7"/>
    <w:p>
      <w:pPr>
        <w:pStyle w:val="Heading1"/>
      </w:pPr>
      <w:r>
        <w:t xml:space="preserve">Bridging Tradition and Innovation: A Reflection on the Role of an Economist in Netherlands Amsterdam</w:t>
      </w:r>
    </w:p>
    <w:p>
      <w:pPr>
        <w:pStyle w:val="FirstParagraph"/>
      </w:pPr>
      <w:r>
        <w:t xml:space="preserve">The city of</w:t>
      </w:r>
      <w:r>
        <w:t xml:space="preserve"> </w:t>
      </w:r>
      <w:r>
        <w:rPr>
          <w:bCs/>
          <w:b/>
        </w:rPr>
        <w:t xml:space="preserve">Netherlands Amsterdam</w:t>
      </w:r>
      <w:r>
        <w:t xml:space="preserve"> </w:t>
      </w:r>
      <w:r>
        <w:t xml:space="preserve">stands as a unique intersection where historical maritime wealth meets modern digital innovation. It is a global hub for finance, logistics, sustainability initiatives, and tech startups. Within this dynamic environment, the role of an</w:t>
      </w:r>
      <w:r>
        <w:t xml:space="preserve"> </w:t>
      </w:r>
      <w:r>
        <w:rPr>
          <w:bCs/>
          <w:b/>
        </w:rPr>
        <w:t xml:space="preserve">Economist</w:t>
      </w:r>
      <w:r>
        <w:t xml:space="preserve"> </w:t>
      </w:r>
      <w:r>
        <w:t xml:space="preserve">transcends traditional data analysis; it becomes a vital function in navigating the complex interplay between Dutch social policies, European Union regulations, and global market forces. Reflecting on this profession within the specific context of</w:t>
      </w:r>
      <w:r>
        <w:t xml:space="preserve"> </w:t>
      </w:r>
      <w:r>
        <w:rPr>
          <w:bCs/>
          <w:b/>
        </w:rPr>
        <w:t xml:space="preserve">Netherlands Amsterdam</w:t>
      </w:r>
      <w:r>
        <w:t xml:space="preserve"> </w:t>
      </w:r>
      <w:r>
        <w:t xml:space="preserve">reveals a multifaceted discipline that requires not only quantitative rigor but also deep cultural sensitivity and strategic foresight.</w:t>
      </w:r>
    </w:p>
    <w:bookmarkStart w:id="20" w:name="X5f09c5c1a64053b7938c8705c49ae6d8fba4274"/>
    <w:p>
      <w:pPr>
        <w:pStyle w:val="Heading2"/>
      </w:pPr>
      <w:r>
        <w:t xml:space="preserve">The Context of Netherlands Amsterdam: A Microcosm of Global Economic Trends</w:t>
      </w:r>
    </w:p>
    <w:p>
      <w:pPr>
        <w:pStyle w:val="FirstParagraph"/>
      </w:pPr>
      <w:r>
        <w:t xml:space="preserve">To understand the significance of an</w:t>
      </w:r>
      <w:r>
        <w:t xml:space="preserve"> </w:t>
      </w:r>
      <w:r>
        <w:rPr>
          <w:bCs/>
          <w:b/>
        </w:rPr>
        <w:t xml:space="preserve">Economist</w:t>
      </w:r>
      <w:r>
        <w:t xml:space="preserve"> </w:t>
      </w:r>
      <w:r>
        <w:t xml:space="preserve">in</w:t>
      </w:r>
      <w:r>
        <w:t xml:space="preserve"> </w:t>
      </w:r>
      <w:r>
        <w:rPr>
          <w:bCs/>
          <w:b/>
        </w:rPr>
        <w:t xml:space="preserve">Netherlands Amsterdam</w:t>
      </w:r>
      <w:r>
        <w:t xml:space="preserve">, one must first appreciate the economic landscape. The city is home to the Port of Rotterdam (though technically just outside, it drives the region’s economy), Schiphol Airport, and a thriving startup ecosystem often referred to as "Silicon Valley of the North." This concentration of infrastructure and innovation creates a dense network of economic activity. For an</w:t>
      </w:r>
      <w:r>
        <w:t xml:space="preserve"> </w:t>
      </w:r>
      <w:r>
        <w:rPr>
          <w:bCs/>
          <w:b/>
        </w:rPr>
        <w:t xml:space="preserve">Economist</w:t>
      </w:r>
      <w:r>
        <w:t xml:space="preserve"> </w:t>
      </w:r>
      <w:r>
        <w:t xml:space="preserve">operating here, the challenge is not merely observing these trends but interpreting how local policies in Amsterdam impact global supply chains and capital flows.</w:t>
      </w:r>
    </w:p>
    <w:p>
      <w:pPr>
        <w:pStyle w:val="BodyText"/>
      </w:pPr>
      <w:r>
        <w:t xml:space="preserve">Amsterdam’s economy is heavily service-oriented, with significant contributions from creative industries, fintech, and tourism. An</w:t>
      </w:r>
      <w:r>
        <w:t xml:space="preserve"> </w:t>
      </w:r>
      <w:r>
        <w:rPr>
          <w:bCs/>
          <w:b/>
        </w:rPr>
        <w:t xml:space="preserve">Economist</w:t>
      </w:r>
      <w:r>
        <w:t xml:space="preserve"> </w:t>
      </w:r>
      <w:r>
        <w:t xml:space="preserve">in this city must therefore possess a broad understanding of sector-specific dynamics. Unlike economies reliant on single commodities, the diversity of Amsterdam’s portfolio means that economic shocks in one sector can be mitigated by growth in another. However, this also requires an</w:t>
      </w:r>
      <w:r>
        <w:t xml:space="preserve"> </w:t>
      </w:r>
      <w:r>
        <w:rPr>
          <w:bCs/>
          <w:b/>
        </w:rPr>
        <w:t xml:space="preserve">Economist</w:t>
      </w:r>
      <w:r>
        <w:t xml:space="preserve"> </w:t>
      </w:r>
      <w:r>
        <w:t xml:space="preserve">to monitor cross-sectoral dependencies closely, ensuring that policy recommendations or business strategies are resilient to systemic risks.</w:t>
      </w:r>
    </w:p>
    <w:bookmarkEnd w:id="20"/>
    <w:bookmarkStart w:id="21" w:name="the-interplay-of-policy-and-practice"/>
    <w:p>
      <w:pPr>
        <w:pStyle w:val="Heading2"/>
      </w:pPr>
      <w:r>
        <w:t xml:space="preserve">The Interplay of Policy and Practice</w:t>
      </w:r>
    </w:p>
    <w:p>
      <w:pPr>
        <w:pStyle w:val="FirstParagraph"/>
      </w:pPr>
      <w:r>
        <w:t xml:space="preserve">A defining characteristic of the economic environment in</w:t>
      </w:r>
      <w:r>
        <w:t xml:space="preserve"> </w:t>
      </w:r>
      <w:r>
        <w:rPr>
          <w:bCs/>
          <w:b/>
        </w:rPr>
        <w:t xml:space="preserve">Netherlands Amsterdam</w:t>
      </w:r>
      <w:r>
        <w:t xml:space="preserve"> </w:t>
      </w:r>
      <w:r>
        <w:t xml:space="preserve">is its strong emphasis on social welfare and sustainable development. The Dutch model has long been associated with a balanced approach to capitalism, prioritizing social equity alongside efficiency. For an</w:t>
      </w:r>
      <w:r>
        <w:t xml:space="preserve"> </w:t>
      </w:r>
      <w:r>
        <w:rPr>
          <w:bCs/>
          <w:b/>
        </w:rPr>
        <w:t xml:space="preserve">Economist</w:t>
      </w:r>
      <w:r>
        <w:t xml:space="preserve">, this presents a unique set of analytical challenges. Standard economic models often prioritize growth metrics, but in Amsterdam, the success of an economic policy is equally judged by its impact on housing affordability, labor market inclusivity, and environmental sustainability.</w:t>
      </w:r>
    </w:p>
    <w:p>
      <w:pPr>
        <w:pStyle w:val="BodyText"/>
      </w:pPr>
      <w:r>
        <w:t xml:space="preserve">Reflecting on recent trends in</w:t>
      </w:r>
      <w:r>
        <w:t xml:space="preserve"> </w:t>
      </w:r>
      <w:r>
        <w:rPr>
          <w:bCs/>
          <w:b/>
        </w:rPr>
        <w:t xml:space="preserve">Netherlands Amsterdam</w:t>
      </w:r>
      <w:r>
        <w:t xml:space="preserve">, such as the housing crisis and the transition to a circular economy, it becomes evident that an</w:t>
      </w:r>
      <w:r>
        <w:t xml:space="preserve"> </w:t>
      </w:r>
      <w:r>
        <w:rPr>
          <w:bCs/>
          <w:b/>
        </w:rPr>
        <w:t xml:space="preserve">Economist</w:t>
      </w:r>
      <w:r>
        <w:t xml:space="preserve"> </w:t>
      </w:r>
      <w:r>
        <w:t xml:space="preserve">must be an advocate for sustainable growth. The role involves evaluating the long-term costs of short-term gains. For instance, when analyzing urban development projects, an</w:t>
      </w:r>
      <w:r>
        <w:t xml:space="preserve"> </w:t>
      </w:r>
      <w:r>
        <w:rPr>
          <w:bCs/>
          <w:b/>
        </w:rPr>
        <w:t xml:space="preserve">Economist</w:t>
      </w:r>
      <w:r>
        <w:t xml:space="preserve"> </w:t>
      </w:r>
      <w:r>
        <w:t xml:space="preserve">must incorporate externalities like carbon emissions and social displacement into their cost-benefit analyses. This holistic approach distinguishes the modern</w:t>
      </w:r>
      <w:r>
        <w:t xml:space="preserve"> </w:t>
      </w:r>
      <w:r>
        <w:rPr>
          <w:bCs/>
          <w:b/>
        </w:rPr>
        <w:t xml:space="preserve">Economist</w:t>
      </w:r>
      <w:r>
        <w:t xml:space="preserve"> </w:t>
      </w:r>
      <w:r>
        <w:t xml:space="preserve">in Amsterdam from their predecessors, requiring them to collaborate with urban planners, environmental scientists, and sociologists.</w:t>
      </w:r>
    </w:p>
    <w:bookmarkEnd w:id="21"/>
    <w:bookmarkStart w:id="22" w:name="innovation-as-an-economic-driver"/>
    <w:p>
      <w:pPr>
        <w:pStyle w:val="Heading2"/>
      </w:pPr>
      <w:r>
        <w:t xml:space="preserve">Innovation as an Economic Driver</w:t>
      </w:r>
    </w:p>
    <w:p>
      <w:pPr>
        <w:pStyle w:val="FirstParagraph"/>
      </w:pPr>
      <w:r>
        <w:rPr>
          <w:bCs/>
          <w:b/>
        </w:rPr>
        <w:t xml:space="preserve">Netherlands Amsterdam</w:t>
      </w:r>
      <w:r>
        <w:t xml:space="preserve"> </w:t>
      </w:r>
      <w:r>
        <w:t xml:space="preserve">is a city that embraces innovation. From blockchain technologies in finance to AI applications in logistics, the city is at the forefront of digital transformation. An</w:t>
      </w:r>
      <w:r>
        <w:t xml:space="preserve"> </w:t>
      </w:r>
      <w:r>
        <w:rPr>
          <w:bCs/>
          <w:b/>
        </w:rPr>
        <w:t xml:space="preserve">Economist</w:t>
      </w:r>
      <w:r>
        <w:t xml:space="preserve"> </w:t>
      </w:r>
      <w:r>
        <w:t xml:space="preserve">here must be adept at assessing the economic implications of emerging technologies. This includes analyzing labor market shifts caused by automation, evaluating the regulatory frameworks needed for cryptocurrencies and decentralized finance (DeFi), and understanding how digital platforms disrupt traditional market structures.</w:t>
      </w:r>
    </w:p>
    <w:p>
      <w:pPr>
        <w:pStyle w:val="BodyText"/>
      </w:pPr>
      <w:r>
        <w:t xml:space="preserve">The presence of major tech companies and numerous startups in</w:t>
      </w:r>
      <w:r>
        <w:t xml:space="preserve"> </w:t>
      </w:r>
      <w:r>
        <w:rPr>
          <w:bCs/>
          <w:b/>
        </w:rPr>
        <w:t xml:space="preserve">Netherlands Amsterdam</w:t>
      </w:r>
      <w:r>
        <w:t xml:space="preserve"> </w:t>
      </w:r>
      <w:r>
        <w:t xml:space="preserve">creates a fertile ground for experimental economic policies. Governments and private institutions often create "regulatory sandboxes" to test new ideas. An</w:t>
      </w:r>
      <w:r>
        <w:t xml:space="preserve"> </w:t>
      </w:r>
      <w:r>
        <w:rPr>
          <w:bCs/>
          <w:b/>
        </w:rPr>
        <w:t xml:space="preserve">Economist</w:t>
      </w:r>
      <w:r>
        <w:t xml:space="preserve"> </w:t>
      </w:r>
      <w:r>
        <w:t xml:space="preserve">plays a crucial role in designing metrics to evaluate the success of these experiments. This requires a flexible mindset, capable of adapting theoretical frameworks to real-world, rapidly changing conditions. The ability to translate complex technological trends into actionable economic insights is perhaps the most valuable skill an</w:t>
      </w:r>
      <w:r>
        <w:t xml:space="preserve"> </w:t>
      </w:r>
      <w:r>
        <w:rPr>
          <w:bCs/>
          <w:b/>
        </w:rPr>
        <w:t xml:space="preserve">Economist</w:t>
      </w:r>
      <w:r>
        <w:t xml:space="preserve"> </w:t>
      </w:r>
      <w:r>
        <w:t xml:space="preserve">can possess in this city.</w:t>
      </w:r>
    </w:p>
    <w:bookmarkEnd w:id="22"/>
    <w:bookmarkStart w:id="23" w:name="the-global-perspective-from-a-local-hub"/>
    <w:p>
      <w:pPr>
        <w:pStyle w:val="Heading2"/>
      </w:pPr>
      <w:r>
        <w:t xml:space="preserve">The Global Perspective from a Local Hub</w:t>
      </w:r>
    </w:p>
    <w:p>
      <w:pPr>
        <w:pStyle w:val="FirstParagraph"/>
      </w:pPr>
      <w:r>
        <w:t xml:space="preserve">Despite its local charm, Amsterdam is deeply integrated into the global economy. As a member of the Eurozone and influenced by EU policies, economic decisions made in</w:t>
      </w:r>
      <w:r>
        <w:t xml:space="preserve"> </w:t>
      </w:r>
      <w:r>
        <w:rPr>
          <w:bCs/>
          <w:b/>
        </w:rPr>
        <w:t xml:space="preserve">Netherlands Amsterdam</w:t>
      </w:r>
      <w:r>
        <w:t xml:space="preserve"> </w:t>
      </w:r>
      <w:r>
        <w:t xml:space="preserve">are rarely isolated. An</w:t>
      </w:r>
      <w:r>
        <w:t xml:space="preserve"> </w:t>
      </w:r>
      <w:r>
        <w:rPr>
          <w:bCs/>
          <w:b/>
        </w:rPr>
        <w:t xml:space="preserve">Economist</w:t>
      </w:r>
      <w:r>
        <w:t xml:space="preserve"> </w:t>
      </w:r>
      <w:r>
        <w:t xml:space="preserve">working in this city must maintain a keen awareness of international developments, from trade tensions to global monetary policy shifts by the European Central Bank. The role involves not just reacting to global changes but anticipating how they will ripple through the local economy.</w:t>
      </w:r>
    </w:p>
    <w:p>
      <w:pPr>
        <w:pStyle w:val="BodyText"/>
      </w:pPr>
      <w:r>
        <w:t xml:space="preserve">This global-local nexus means that an</w:t>
      </w:r>
      <w:r>
        <w:t xml:space="preserve"> </w:t>
      </w:r>
      <w:r>
        <w:rPr>
          <w:bCs/>
          <w:b/>
        </w:rPr>
        <w:t xml:space="preserve">Economist</w:t>
      </w:r>
      <w:r>
        <w:t xml:space="preserve"> </w:t>
      </w:r>
      <w:r>
        <w:t xml:space="preserve">in Amsterdam often serves as a bridge between local stakeholders and international partners. Whether negotiating foreign direct investment or advising on export strategies, the economist must articulate the unique value proposition of</w:t>
      </w:r>
      <w:r>
        <w:t xml:space="preserve"> </w:t>
      </w:r>
      <w:r>
        <w:rPr>
          <w:bCs/>
          <w:b/>
        </w:rPr>
        <w:t xml:space="preserve">Netherlands Amsterdam</w:t>
      </w:r>
      <w:r>
        <w:t xml:space="preserve"> </w:t>
      </w:r>
      <w:r>
        <w:t xml:space="preserve">to a global audience. This requires strong communication skills, enabling the translation of data-driven insights into compelling narratives that resonate with diverse cultural and economic backgrounds.</w:t>
      </w:r>
    </w:p>
    <w:bookmarkEnd w:id="23"/>
    <w:bookmarkStart w:id="24" w:name="cultural-sensitivity-and-collaboration"/>
    <w:p>
      <w:pPr>
        <w:pStyle w:val="Heading2"/>
      </w:pPr>
      <w:r>
        <w:t xml:space="preserve">Cultural Sensitivity and Collaboration</w:t>
      </w:r>
    </w:p>
    <w:p>
      <w:pPr>
        <w:pStyle w:val="FirstParagraph"/>
      </w:pPr>
      <w:r>
        <w:t xml:space="preserve">The workforce in</w:t>
      </w:r>
      <w:r>
        <w:t xml:space="preserve"> </w:t>
      </w:r>
      <w:r>
        <w:rPr>
          <w:bCs/>
          <w:b/>
        </w:rPr>
        <w:t xml:space="preserve">Netherlands Amsterdam</w:t>
      </w:r>
      <w:r>
        <w:t xml:space="preserve"> </w:t>
      </w:r>
      <w:r>
        <w:t xml:space="preserve">is one of the most international in Europe. An</w:t>
      </w:r>
      <w:r>
        <w:t xml:space="preserve"> </w:t>
      </w:r>
      <w:r>
        <w:rPr>
          <w:bCs/>
          <w:b/>
        </w:rPr>
        <w:t xml:space="preserve">Economist</w:t>
      </w:r>
      <w:r>
        <w:t xml:space="preserve"> </w:t>
      </w:r>
      <w:r>
        <w:t xml:space="preserve">working here interacts daily with colleagues, clients, and stakeholders from around the world. This diversity enriches the economic discourse but also demands cultural intelligence. Understanding different perspectives on risk, time management, and decision-making is essential for effective collaboration. An</w:t>
      </w:r>
      <w:r>
        <w:t xml:space="preserve"> </w:t>
      </w:r>
      <w:r>
        <w:rPr>
          <w:bCs/>
          <w:b/>
        </w:rPr>
        <w:t xml:space="preserve">Economist</w:t>
      </w:r>
      <w:r>
        <w:t xml:space="preserve"> </w:t>
      </w:r>
      <w:r>
        <w:t xml:space="preserve">who fails to navigate these cultural nuances may find their models accurate but their recommendations ignored.</w:t>
      </w:r>
    </w:p>
    <w:p>
      <w:pPr>
        <w:pStyle w:val="BodyText"/>
      </w:pPr>
      <w:r>
        <w:t xml:space="preserve">Furthermore, the Dutch concept of "polderen" – consensus building through negotiation and compromise – influences economic policy-making in</w:t>
      </w:r>
      <w:r>
        <w:t xml:space="preserve"> </w:t>
      </w:r>
      <w:r>
        <w:rPr>
          <w:bCs/>
          <w:b/>
        </w:rPr>
        <w:t xml:space="preserve">Netherlands Amsterdam</w:t>
      </w:r>
      <w:r>
        <w:t xml:space="preserve">. An effective</w:t>
      </w:r>
      <w:r>
        <w:t xml:space="preserve"> </w:t>
      </w:r>
      <w:r>
        <w:rPr>
          <w:bCs/>
          <w:b/>
        </w:rPr>
        <w:t xml:space="preserve">Economist</w:t>
      </w:r>
      <w:r>
        <w:t xml:space="preserve"> </w:t>
      </w:r>
      <w:r>
        <w:t xml:space="preserve">must master this art, presenting evidence-based arguments that find common ground among competing interests. This collaborative approach ensures that economic strategies are not only sound but also politically viable and socially accepted.</w:t>
      </w:r>
    </w:p>
    <w:bookmarkEnd w:id="24"/>
    <w:bookmarkStart w:id="25" w:name="X8c8277d3f45f8af9934a6deadae24f9a184065e"/>
    <w:p>
      <w:pPr>
        <w:pStyle w:val="Heading2"/>
      </w:pPr>
      <w:r>
        <w:t xml:space="preserve">Conclusion: The Future of Economics in Amsterdam</w:t>
      </w:r>
    </w:p>
    <w:p>
      <w:pPr>
        <w:pStyle w:val="FirstParagraph"/>
      </w:pPr>
      <w:r>
        <w:t xml:space="preserve">In conclusion, the role of an</w:t>
      </w:r>
      <w:r>
        <w:t xml:space="preserve"> </w:t>
      </w:r>
      <w:r>
        <w:rPr>
          <w:bCs/>
          <w:b/>
        </w:rPr>
        <w:t xml:space="preserve">Economist</w:t>
      </w:r>
      <w:r>
        <w:t xml:space="preserve"> </w:t>
      </w:r>
      <w:r>
        <w:t xml:space="preserve">in</w:t>
      </w:r>
      <w:r>
        <w:t xml:space="preserve"> </w:t>
      </w:r>
      <w:r>
        <w:rPr>
          <w:bCs/>
          <w:b/>
        </w:rPr>
        <w:t xml:space="preserve">Netherlands Amsterdam</w:t>
      </w:r>
      <w:r>
        <w:t xml:space="preserve"> </w:t>
      </w:r>
      <w:r>
        <w:t xml:space="preserve">is far more complex and impactful than traditional definitions might suggest. It is a role that sits at the intersection of data, policy, innovation, and culture. The economist must be a technician who understands algorithms, a policymaker who grasps social welfare goals, an innovator who embraces technological change, and a communicator who bridges global perspectives.</w:t>
      </w:r>
    </w:p>
    <w:p>
      <w:pPr>
        <w:pStyle w:val="BodyText"/>
      </w:pPr>
      <w:r>
        <w:t xml:space="preserve">As</w:t>
      </w:r>
      <w:r>
        <w:t xml:space="preserve"> </w:t>
      </w:r>
      <w:r>
        <w:rPr>
          <w:bCs/>
          <w:b/>
        </w:rPr>
        <w:t xml:space="preserve">Netherlands Amsterdam</w:t>
      </w:r>
      <w:r>
        <w:t xml:space="preserve"> </w:t>
      </w:r>
      <w:r>
        <w:t xml:space="preserve">continues to evolve as a leader in sustainability and digital economy, the demand for economists who can navigate these complexities will only grow. The reflection on this profession highlights that success in this field requires more than just analytical prowess; it demands ethical responsibility, adaptability, and a deep commitment to the well-being of society. The</w:t>
      </w:r>
      <w:r>
        <w:t xml:space="preserve"> </w:t>
      </w:r>
      <w:r>
        <w:rPr>
          <w:bCs/>
          <w:b/>
        </w:rPr>
        <w:t xml:space="preserve">Economist</w:t>
      </w:r>
      <w:r>
        <w:t xml:space="preserve"> </w:t>
      </w:r>
      <w:r>
        <w:t xml:space="preserve">in Amsterdam is not merely an observer of economic trends but a active participant in shaping a future that is prosperous, sustainable, and inclusive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Economist in Netherlands Amsterdam</dc:title>
  <dc:creator/>
  <dc:language>en</dc:language>
  <cp:keywords/>
  <dcterms:created xsi:type="dcterms:W3CDTF">2026-07-29T12:27:23Z</dcterms:created>
  <dcterms:modified xsi:type="dcterms:W3CDTF">2026-07-29T12:27:23Z</dcterms:modified>
</cp:coreProperties>
</file>

<file path=docProps/custom.xml><?xml version="1.0" encoding="utf-8"?>
<Properties xmlns="http://schemas.openxmlformats.org/officeDocument/2006/custom-properties" xmlns:vt="http://schemas.openxmlformats.org/officeDocument/2006/docPropsVTypes"/>
</file>