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7" w:name="X4b216211819b1ad8a48967fea6e859e5908ef87"/>
    <w:p>
      <w:pPr>
        <w:pStyle w:val="Heading1"/>
      </w:pPr>
      <w:r>
        <w:t xml:space="preserve">The Economist’s Lens on Urban Transformation: A Reflection Paper on Tanzania Dar es Salaam</w:t>
      </w:r>
    </w:p>
    <w:p>
      <w:pPr>
        <w:pStyle w:val="FirstParagraph"/>
      </w:pPr>
      <w:r>
        <w:t xml:space="preserve">The city of Tanzania Dar es Salaam stands as a vibrant, chaotic, and resilient testament to the rapid urbanization of East Africa. As an observer reflecting upon the intersection of economic theory and gritty reality within this metropolis, one cannot help but appreciate the profound role played by the Economist. In this context, an "Economist" is not merely a statistician crunching numbers in a distant capital; rather, it is a critical analyst navigating the complex socio-economic fabric of Tanzania Dar es Salaam. This reflection explores how economic principles manifest on the ground in Tanzania Dar es Salaam and why understanding these dynamics is crucial for sustainable development.</w:t>
      </w:r>
    </w:p>
    <w:bookmarkStart w:id="20" w:name="X540c8af06aee5e7edab09e37935316dcc46a8d7"/>
    <w:p>
      <w:pPr>
        <w:pStyle w:val="Heading2"/>
      </w:pPr>
      <w:r>
        <w:t xml:space="preserve">The Unique Economic Landscape of Tanzania Dar es Salaam</w:t>
      </w:r>
    </w:p>
    <w:p>
      <w:pPr>
        <w:pStyle w:val="FirstParagraph"/>
      </w:pPr>
      <w:r>
        <w:t xml:space="preserve">Tanzania Dar es Salaam serves as the commercial heartbeat of the nation, despite being no longer its political capital. For any Economist analyzing this region, the primary challenge is understanding a dual economy: a modern, formal sector intertwined with an expansive informal sector. The streets of Tanzania Dar es Salaam are lined with *machingas* (motorcycle taxis), street vendors selling fresh produce from bicycles, and bustling ports that handle over eighty percent of the country’s trade. To an untrained eye, this may seem like disorderly chaos. However, to a thoughtful Economist examining Tanzania Dar es Salaam, this represents a sophisticated adaptive market system where supply and demand operate with remarkable efficiency despite infrastructural deficits.</w:t>
      </w:r>
    </w:p>
    <w:bookmarkEnd w:id="20"/>
    <w:bookmarkStart w:id="21" w:name="Xb7bec7cbe9ad424fc3e121b33d1428741a7bb97"/>
    <w:p>
      <w:pPr>
        <w:pStyle w:val="Heading2"/>
      </w:pPr>
      <w:r>
        <w:t xml:space="preserve">The Informal Sector as an Economic Engine</w:t>
      </w:r>
    </w:p>
    <w:p>
      <w:pPr>
        <w:pStyle w:val="FirstParagraph"/>
      </w:pPr>
      <w:r>
        <w:t xml:space="preserve">A significant portion of the reflection on economics in Tanzania Dar es Salaam must focus on the informal sector. Often overlooked in traditional macroeconomic models, this sector provides livelihoods for a vast majority of the population. The Economist’s task here is to measure value where official records show none. In Tanzania Dar es Salaam, micro-enterprises contribute significantly to GDP through agriculture distribution, construction labor, and retail services. Recognizing these contributions is vital for policy-making. When we speak of an Economist in Tanzania Dar es Salaam, we refer to someone who advocates for policies that integrate rather than criminalize this sector, thereby unlocking its potential to reduce poverty and stimulate local growth.</w:t>
      </w:r>
    </w:p>
    <w:bookmarkEnd w:id="21"/>
    <w:bookmarkStart w:id="22" w:name="X731327121a61f1b8a5a5b03864a4abb0ef8496b"/>
    <w:p>
      <w:pPr>
        <w:pStyle w:val="Heading2"/>
      </w:pPr>
      <w:r>
        <w:t xml:space="preserve">Inflation, Cost of Living, and Household Resilience</w:t>
      </w:r>
    </w:p>
    <w:p>
      <w:pPr>
        <w:pStyle w:val="FirstParagraph"/>
      </w:pPr>
      <w:r>
        <w:t xml:space="preserve">Inflation is a persistent topic of discussion for any Economist analyzing Tanzania Dar es Salaam. The fluctuating prices of staple foods such as rice (*wali*) and maize flour (*ugali*) directly impact the daily lives of millions. Reflecting on this, one sees how global commodity prices intersect with local logistics challenges in Tanzania Dar es Salaam. Transport bottlenecks and fuel costs create price spikes that hit the urban poor hardest. An effective Economist does not just report these numbers but interprets their social implications. In Tanzania Dar es Salaam, economic stability is synonymous with social peace. Therefore, monetary policies proposed by economists must account for the elasticity of demand for essential goods among low-income households.</w:t>
      </w:r>
    </w:p>
    <w:bookmarkEnd w:id="22"/>
    <w:bookmarkStart w:id="23" w:name="X079f155d150b31f5ebc7caf1caa13105d00e08d"/>
    <w:p>
      <w:pPr>
        <w:pStyle w:val="Heading2"/>
      </w:pPr>
      <w:r>
        <w:t xml:space="preserve">Infrastructure Development and Urban Planning</w:t>
      </w:r>
    </w:p>
    <w:p>
      <w:pPr>
        <w:pStyle w:val="FirstParagraph"/>
      </w:pPr>
      <w:r>
        <w:t xml:space="preserve">The physical expansion of Tanzania Dar es Salaam offers a rich case study for development economics. The construction of new roads, bridges, and housing projects is frequently heralded as a sign of progress. However, a critical Economist reflects on the sustainability and inclusivity of these developments. Does infrastructure in Tanzania Dar es Salaam benefit the informal settlements (*viwanja*) or only wealthy enclaves? The concept of "inclusive growth" becomes central here. Economic planning in Tanzania Dar es Salaam must address land tenure security and access to clean water, which are fundamental prerequisites for economic productivity. Without addressing these basic needs, GDP figures may rise while human capital stagnates.</w:t>
      </w:r>
    </w:p>
    <w:bookmarkEnd w:id="23"/>
    <w:bookmarkStart w:id="24" w:name="Xce4e3b4f3c5921c119fa5ee2a44b8e2ba6d47f9"/>
    <w:p>
      <w:pPr>
        <w:pStyle w:val="Heading2"/>
      </w:pPr>
      <w:r>
        <w:t xml:space="preserve">The Role of Foreign Direct Investment (FDI)</w:t>
      </w:r>
    </w:p>
    <w:p>
      <w:pPr>
        <w:pStyle w:val="FirstParagraph"/>
      </w:pPr>
      <w:r>
        <w:t xml:space="preserve">Tanzania Dar es Salaam is increasingly becoming a hub for foreign investment, particularly in real estate and tourism. For an Economist, evaluating the impact of FDI requires a nuanced approach. While it brings capital and technology transfer, there is also the risk of displacement and inequality. Reflecting on recent trends in Tanzania Dar es Salaam, one observes gentrification processes that push lower-income residents to the peripheries. The role of the Economist is to advise policymakers on how to structure regulations so that FDI benefits the broader population through job creation and skills transfer, rather than simply enriching a small elite.</w:t>
      </w:r>
    </w:p>
    <w:bookmarkEnd w:id="24"/>
    <w:bookmarkStart w:id="25" w:name="human-capital-and-education"/>
    <w:p>
      <w:pPr>
        <w:pStyle w:val="Heading2"/>
      </w:pPr>
      <w:r>
        <w:t xml:space="preserve">Human Capital and Education</w:t>
      </w:r>
    </w:p>
    <w:p>
      <w:pPr>
        <w:pStyle w:val="FirstParagraph"/>
      </w:pPr>
      <w:r>
        <w:t xml:space="preserve">Economic growth in Tanzania Dar es Salaam cannot be sustained without investing in human capital. The city is home to several universities and training centers, yet there remains a mismatch between graduate skills and labor market needs. An Economist focused on Tanzania Dar es Salaam must advocate for vocational training aligned with emerging industries such as digital services, logistics, and renewable energy. Education is not just a social good but an economic imperative that drives innovation and productivity.</w:t>
      </w:r>
    </w:p>
    <w:bookmarkEnd w:id="25"/>
    <w:bookmarkStart w:id="26" w:name="X53b6e693e86f600b689ac1d1b3e4f6a736b5f65"/>
    <w:p>
      <w:pPr>
        <w:pStyle w:val="Heading2"/>
      </w:pPr>
      <w:r>
        <w:t xml:space="preserve">Conclusion: A Call for Contextual Economics</w:t>
      </w:r>
    </w:p>
    <w:p>
      <w:pPr>
        <w:pStyle w:val="FirstParagraph"/>
      </w:pPr>
      <w:r>
        <w:t xml:space="preserve">In conclusion, reflecting on the role of the Economist in Tanzania Dar es Salaam reveals that economics is far more than abstract theory; it is a lived experience. The unique context of Tanzania Dar es Salaam demands economists who are empathetic, observant, and culturally aware. They must bridge the gap between international economic standards and local realities. By recognizing the power of the informal sector, addressing inflationary pressures on the poor, ensuring inclusive infrastructure development, managing FDI responsibly, and investing in education, Economists can play a pivotal role in shaping a prosperous future for Tanzania Dar es Salaam. The challenge lies not only in generating data but in translating that data into actions that improve the quality of life for every resident of this dynamic city.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the Economist in Tanzania Dar es Salaam</dc:title>
  <dc:creator/>
  <dc:language>en</dc:language>
  <cp:keywords/>
  <dcterms:created xsi:type="dcterms:W3CDTF">2026-07-29T17:18:45Z</dcterms:created>
  <dcterms:modified xsi:type="dcterms:W3CDTF">2026-07-29T17:18:45Z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