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33dfb710ebec7d6db14ae34d7195458c623f6aa"/>
    <w:p>
      <w:pPr>
        <w:pStyle w:val="Heading1"/>
      </w:pPr>
      <w:r>
        <w:t xml:space="preserve">Reflections on the Role of an Economist in United Arab Emirates Dubai</w:t>
      </w:r>
    </w:p>
    <w:p>
      <w:pPr>
        <w:pStyle w:val="FirstParagraph"/>
      </w:pPr>
      <w:r>
        <w:t xml:space="preserve">A Reflection Paper examining the intersection of Economic Theory, The Economist Publication, and the Unique Dynamics of United Arab Emirates Dubai.</w:t>
      </w:r>
    </w:p>
    <w:p>
      <w:pPr>
        <w:pStyle w:val="BodyText"/>
      </w:pPr>
      <w:r>
        <w:t xml:space="preserve">The landscape of modern economics is shifting beneath our feet. As we stand at the precipice of a new era defined by digital transformation, sustainable development, and geopolitical recalibration, the role of an economist has evolved from that of a mere data analyst to that of a strategic navigator. This reflection paper explores this transformation through three critical lenses: the identity and methodology of the modern</w:t>
      </w:r>
      <w:r>
        <w:t xml:space="preserve"> </w:t>
      </w:r>
      <w:r>
        <w:rPr>
          <w:bCs/>
          <w:b/>
        </w:rPr>
        <w:t xml:space="preserve">Economist</w:t>
      </w:r>
      <w:r>
        <w:t xml:space="preserve">, the specific socio-economic ecosystem of</w:t>
      </w:r>
      <w:r>
        <w:t xml:space="preserve"> </w:t>
      </w:r>
      <w:r>
        <w:rPr>
          <w:bCs/>
          <w:b/>
        </w:rPr>
        <w:t xml:space="preserve">United Arab Emirates Dubai</w:t>
      </w:r>
      <w:r>
        <w:t xml:space="preserve">, and how global economic narratives, as often framed by publications like *The Economist*, intersect with local realities in this dynamic emirate.</w:t>
      </w:r>
    </w:p>
    <w:bookmarkStart w:id="20" w:name="the-metamorphosis-of-the-economist"/>
    <w:p>
      <w:pPr>
        <w:pStyle w:val="Heading3"/>
      </w:pPr>
      <w:r>
        <w:t xml:space="preserve">The Metamorphosis of the Economist</w:t>
      </w:r>
    </w:p>
    <w:p>
      <w:pPr>
        <w:pStyle w:val="FirstParagraph"/>
      </w:pPr>
      <w:r>
        <w:t xml:space="preserve">To define the role of an economist today is to acknowledge a departure from traditional Keynesian or neoclassical silos. In the past, economists were often viewed as academics detached from real-world application, relying on static models that struggled to account for behavioral nuances. However, in the context of high-velocity markets such as those found in</w:t>
      </w:r>
      <w:r>
        <w:t xml:space="preserve"> </w:t>
      </w:r>
      <w:r>
        <w:rPr>
          <w:bCs/>
          <w:b/>
        </w:rPr>
        <w:t xml:space="preserve">United Arab Emirates Dubai</w:t>
      </w:r>
      <w:r>
        <w:t xml:space="preserve">, the economist must be agile, interdisciplinary, and deeply embedded in policy implementation. The modern economist is not just a forecaster but a designer of systems. They must understand how monetary policy influences housing markets for expatriates, how fiscal incentives attract foreign direct investment (FDI), and how regulatory frameworks can foster innovation without stifling competition.</w:t>
      </w:r>
    </w:p>
    <w:p>
      <w:pPr>
        <w:pStyle w:val="BodyText"/>
      </w:pPr>
      <w:r>
        <w:t xml:space="preserve">Furthermore, the contemporary economist must grapple with the "data deluge." The sheer volume of information available—from real-time transaction data to satellite imagery of construction sites—requires a shift towards big data analytics and machine learning. In</w:t>
      </w:r>
      <w:r>
        <w:t xml:space="preserve"> </w:t>
      </w:r>
      <w:r>
        <w:rPr>
          <w:bCs/>
          <w:b/>
        </w:rPr>
        <w:t xml:space="preserve">United Arab Emirates Dubai</w:t>
      </w:r>
      <w:r>
        <w:t xml:space="preserve">, where smart city initiatives are at the forefront of urban planning, an economist who cannot interpret digital metrics is obsolete. Therefore, the skill set required has expanded to include proficiency in coding, statistical modeling, and behavioral economics. This interdisciplinary approach is essential for addressing complex challenges such as income inequality within a multicultural workforce or the economic impact of decarbonization on traditional energy sectors.</w:t>
      </w:r>
    </w:p>
    <w:bookmarkEnd w:id="20"/>
    <w:bookmarkStart w:id="21" w:name="dubai-a-unique-economic-laboratory"/>
    <w:p>
      <w:pPr>
        <w:pStyle w:val="Heading3"/>
      </w:pPr>
      <w:r>
        <w:t xml:space="preserve">Dubai: A Unique Economic Laboratory</w:t>
      </w:r>
    </w:p>
    <w:p>
      <w:pPr>
        <w:pStyle w:val="FirstParagraph"/>
      </w:pPr>
      <w:r>
        <w:rPr>
          <w:bCs/>
          <w:b/>
        </w:rPr>
        <w:t xml:space="preserve">United Arab Emirates Dubai</w:t>
      </w:r>
      <w:r>
        <w:t xml:space="preserve"> </w:t>
      </w:r>
      <w:r>
        <w:t xml:space="preserve">presents a unique case study for economists. Unlike many other global financial hubs that evolved organically over centuries, Dubai was built with intentional economic diversification as its primary driver. Historically dependent on oil, the emirate successfully pivoted towards tourism, real estate, logistics, and finance in the early 2000s. This transition offers valuable insights into resilience and strategic planning. For an economist reflecting on this environment, Dubai serves as a laboratory for testing policies related to open markets free trade zones and liberalized labor laws.</w:t>
      </w:r>
    </w:p>
    <w:p>
      <w:pPr>
        <w:pStyle w:val="BodyText"/>
      </w:pPr>
      <w:r>
        <w:t xml:space="preserve">The social fabric of</w:t>
      </w:r>
      <w:r>
        <w:t xml:space="preserve"> </w:t>
      </w:r>
      <w:r>
        <w:rPr>
          <w:bCs/>
          <w:b/>
        </w:rPr>
        <w:t xml:space="preserve">United Arab Emirates Dubai</w:t>
      </w:r>
      <w:r>
        <w:t xml:space="preserve"> </w:t>
      </w:r>
      <w:r>
        <w:t xml:space="preserve">further complicates the economic landscape. With a population where expatriates constitute a significant majority, the economy is uniquely sensitive to global migration trends, visa policies, and international sentiment. An economist working in this context must understand that human capital mobility is not just a labor market issue but a core economic engine. Policies such as the Golden Visa initiative are not merely immigration reforms; they are sophisticated economic instruments designed to retain talent and stabilize long-term investment in real estate and consumer services.</w:t>
      </w:r>
    </w:p>
    <w:p>
      <w:pPr>
        <w:pStyle w:val="BodyText"/>
      </w:pPr>
      <w:r>
        <w:t xml:space="preserve">Moreover, the vision of "Dubai 2040 Urban Master Plan" underscores the necessity for economists to integrate sustainability into growth models. The challenge here is balancing rapid urbanization with environmental preservation. This requires a nuanced understanding of green economics, carbon pricing mechanisms, and sustainable infrastructure financing. The economist in</w:t>
      </w:r>
      <w:r>
        <w:t xml:space="preserve"> </w:t>
      </w:r>
      <w:r>
        <w:rPr>
          <w:bCs/>
          <w:b/>
        </w:rPr>
        <w:t xml:space="preserve">United Arab Emirates Dubai</w:t>
      </w:r>
      <w:r>
        <w:t xml:space="preserve"> </w:t>
      </w:r>
      <w:r>
        <w:t xml:space="preserve">must therefore be part planner, part strategist, ensuring that economic growth does not come at the expense of long-term ecological or social stability.</w:t>
      </w:r>
    </w:p>
    <w:bookmarkEnd w:id="21"/>
    <w:bookmarkStart w:id="22" w:name="X58311767d91885aab8870a3062f443657b32e0e"/>
    <w:p>
      <w:pPr>
        <w:pStyle w:val="Heading3"/>
      </w:pPr>
      <w:r>
        <w:t xml:space="preserve">The Narrative Lens: Reflecting on Global Economic Discourse</w:t>
      </w:r>
    </w:p>
    <w:p>
      <w:pPr>
        <w:pStyle w:val="FirstParagraph"/>
      </w:pPr>
      <w:r>
        <w:t xml:space="preserve">In analyzing these local dynamics, one cannot ignore the influence of global economic media and discourse. Publications such as *The Economist* provide a critical framework for interpreting these events. While *The Economist* often champions liberal market principles, free trade, and technological optimism, its application to</w:t>
      </w:r>
      <w:r>
        <w:t xml:space="preserve"> </w:t>
      </w:r>
      <w:r>
        <w:rPr>
          <w:bCs/>
          <w:b/>
        </w:rPr>
        <w:t xml:space="preserve">United Arab Emirates Dubai</w:t>
      </w:r>
      <w:r>
        <w:t xml:space="preserve"> </w:t>
      </w:r>
      <w:r>
        <w:t xml:space="preserve">requires careful contextualization. The emirate’s model is not purely laissez-faire; it operates within a state-guided capitalist framework where government entities play a dominant role in strategic sectors.</w:t>
      </w:r>
    </w:p>
    <w:p>
      <w:pPr>
        <w:pStyle w:val="BodyText"/>
      </w:pPr>
      <w:r>
        <w:t xml:space="preserve">A reflection on *The Economist*’s coverage of the Gulf region reveals often a tension between Western-centric economic assumptions and local realities. For instance, while global narratives may focus on oil price volatility, they sometimes overlook the structural reforms that have decoupled Dubai’s GDP growth from oil revenues. An astute economist must critically engage with these narratives, recognizing that *The Economist*’s free-market dogma may not fully account for the effectiveness of state-led development in specific cultural and geopolitical contexts. Instead of rejecting global perspectives, economists in</w:t>
      </w:r>
      <w:r>
        <w:t xml:space="preserve"> </w:t>
      </w:r>
      <w:r>
        <w:rPr>
          <w:bCs/>
          <w:b/>
        </w:rPr>
        <w:t xml:space="preserve">United Arab Emirates Dubai</w:t>
      </w:r>
      <w:r>
        <w:t xml:space="preserve"> </w:t>
      </w:r>
      <w:r>
        <w:t xml:space="preserve">should use them as a baseline for comparison, highlighting where local policies diverge from global trends due to unique institutional strengths.</w:t>
      </w:r>
    </w:p>
    <w:bookmarkEnd w:id="22"/>
    <w:bookmarkStart w:id="23" w:name="synthesis-the-future-ready-economist"/>
    <w:p>
      <w:pPr>
        <w:pStyle w:val="Heading3"/>
      </w:pPr>
      <w:r>
        <w:t xml:space="preserve">Synthesis: The Future-Ready Economist</w:t>
      </w:r>
    </w:p>
    <w:p>
      <w:pPr>
        <w:pStyle w:val="FirstParagraph"/>
      </w:pPr>
      <w:r>
        <w:t xml:space="preserve">In conclusion, the role of the economist in</w:t>
      </w:r>
      <w:r>
        <w:t xml:space="preserve"> </w:t>
      </w:r>
      <w:r>
        <w:rPr>
          <w:bCs/>
          <w:b/>
        </w:rPr>
        <w:t xml:space="preserve">United Arab Emirates Dubai</w:t>
      </w:r>
      <w:r>
        <w:t xml:space="preserve"> </w:t>
      </w:r>
      <w:r>
        <w:t xml:space="preserve">is multifaceted and demanding. It requires a synthesis of rigorous quantitative analysis, deep cultural understanding, and strategic foresight. The economist must be adaptable enough to navigate the rapid changes driven by technology and global geopolitics while being grounded in the specific historical and social context of the emirate.</w:t>
      </w:r>
    </w:p>
    <w:p>
      <w:pPr>
        <w:pStyle w:val="BodyText"/>
      </w:pPr>
      <w:r>
        <w:t xml:space="preserve">As we look towards the future, particularly with events like Expo City Dubai’s legacy initiatives, the demand for economists who can bridge the gap between theoretical models and practical policy will only increase. The lessons learned from</w:t>
      </w:r>
      <w:r>
        <w:t xml:space="preserve"> </w:t>
      </w:r>
      <w:r>
        <w:rPr>
          <w:bCs/>
          <w:b/>
        </w:rPr>
        <w:t xml:space="preserve">United Arab Emirates Dubai</w:t>
      </w:r>
      <w:r>
        <w:t xml:space="preserve">’s journey offer a blueprint for other emerging economies striving for diversification and sustainability. Ultimately, the modern economist must be a storyteller of data, translating complex economic signals into actionable insights that drive prosperity in one of the world’s most dynamic cities.</w:t>
      </w:r>
    </w:p>
    <w:p>
      <w:pPr>
        <w:pStyle w:val="BodyText"/>
      </w:pPr>
      <w:r>
        <w:t xml:space="preserve">This reflection underscores that success in this field depends not just on understanding equations, but on understanding people, places, and policies. In</w:t>
      </w:r>
      <w:r>
        <w:t xml:space="preserve"> </w:t>
      </w:r>
      <w:r>
        <w:rPr>
          <w:bCs/>
          <w:b/>
        </w:rPr>
        <w:t xml:space="preserve">United Arab Emirates Dubai</w:t>
      </w:r>
      <w:r>
        <w:t xml:space="preserve">, where the old meets the new every day, the economist stands at a crucial intersection of tradition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United Arab Emirates Dubai</dc:title>
  <dc:creator/>
  <dc:language>en</dc:language>
  <cp:keywords/>
  <dcterms:created xsi:type="dcterms:W3CDTF">2026-07-29T22:11:59Z</dcterms:created>
  <dcterms:modified xsi:type="dcterms:W3CDTF">2026-07-29T22:11:59Z</dcterms:modified>
</cp:coreProperties>
</file>

<file path=docProps/custom.xml><?xml version="1.0" encoding="utf-8"?>
<Properties xmlns="http://schemas.openxmlformats.org/officeDocument/2006/custom-properties" xmlns:vt="http://schemas.openxmlformats.org/officeDocument/2006/docPropsVTypes"/>
</file>