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7" w:name="X03cbec4480175ddd7d726b58fb7670f42573ef5"/>
    <w:p>
      <w:pPr>
        <w:pStyle w:val="Heading1"/>
      </w:pPr>
      <w:r>
        <w:t xml:space="preserve">A Reflection on the Role and Impact of the Editor in Germany Munich</w:t>
      </w:r>
    </w:p>
    <w:p>
      <w:r>
        <w:pict>
          <v:rect style="width:0;height:1.5pt" o:hralign="center" o:hrstd="t" o:hr="t"/>
        </w:pict>
      </w:r>
    </w:p>
    <w:p>
      <w:pPr>
        <w:pStyle w:val="FirstParagraph"/>
      </w:pPr>
      <w:r>
        <w:t xml:space="preserve">The landscape of modern communication, journalism, and corporate discourse is undergoing a profound transformation. At the heart of this transformation lies a pivotal figure: the editor. In recent years, as I have engaged more deeply with media ecosystems across Europe, specifically within the dynamic and historically rich context of Germany Munich, my understanding of what it means to be an Editor has shifted from viewing them merely as text correctors to recognizing them as cultural custodians and strategic communicators. This reflection paper explores the multifaceted role of the editor, situating their responsibilities within the unique socio-cultural, legal, and professional framework of Germany Munich.</w:t>
      </w:r>
    </w:p>
    <w:bookmarkStart w:id="20" w:name="Xbf92cda989cebce56e453e68723c2eb01f02888"/>
    <w:p>
      <w:pPr>
        <w:pStyle w:val="Heading2"/>
      </w:pPr>
      <w:r>
        <w:t xml:space="preserve">The Traditional vs. Contemporary Definition</w:t>
      </w:r>
    </w:p>
    <w:p>
      <w:pPr>
        <w:pStyle w:val="FirstParagraph"/>
      </w:pPr>
      <w:r>
        <w:t xml:space="preserve">Traditionally, an Editor was often perceived through a narrow lens: someone who corrected grammar, adjusted syntax, and ensured factual accuracy. However in today’s digital-first world that definition is insufficient especially when considering the high standards expected in Germany Munich The city which serves as the media capital of southern Germany hosts major publishing houses broadcasting networks and tech startups alike Therefore an Editor operating here must possess a broader skill set This includes digital literacy data analysis understanding SEO algorithms and possessing a keen sense of ethical journalism The modern Editor in this region acts not only as a gatekeeper of quality but also as a curator of content that resonates with local audiences while maintaining global relevance.</w:t>
      </w:r>
    </w:p>
    <w:bookmarkEnd w:id="20"/>
    <w:bookmarkStart w:id="21" w:name="X9e46fc6345cc767372f7fda4344a58dae3155f7"/>
    <w:p>
      <w:pPr>
        <w:pStyle w:val="Heading2"/>
      </w:pPr>
      <w:r>
        <w:t xml:space="preserve">Legal and Ethical Frameworks in Germany Munich</w:t>
      </w:r>
    </w:p>
    <w:p>
      <w:pPr>
        <w:pStyle w:val="FirstParagraph"/>
      </w:pPr>
      <w:r>
        <w:t xml:space="preserve">One cannot discuss the role of an Editor without addressing the stringent legal environment in which they operate particularly within Germany Munich German law places significant emphasis on press freedom but also imposes strict regulations regarding defamation privacy and hate speech The concept of "Menschenwürde" human dignity is sacrosanct and Editors must navigate these waters with extreme caution A mistake can lead not only to professional reputational damage but also to severe legal repercussions This legal framework shapes the mindset of an Editor in Germany Munich encouraging a culture of rigorous verification and cautious phrasing It demands that every word published reflects integrity responsibility respect for individual rights and adherence to democratic values The Editor thus becomes a guardian of these principles ensuring that media output contributes positively rather than detrimentally to public discourse.</w:t>
      </w:r>
    </w:p>
    <w:bookmarkEnd w:id="21"/>
    <w:bookmarkStart w:id="22" w:name="cultural-sensitivity-and-local-nuance"/>
    <w:p>
      <w:pPr>
        <w:pStyle w:val="Heading2"/>
      </w:pPr>
      <w:r>
        <w:t xml:space="preserve">Cultural Sensitivity and Local Nuance</w:t>
      </w:r>
    </w:p>
    <w:p>
      <w:pPr>
        <w:pStyle w:val="FirstParagraph"/>
      </w:pPr>
      <w:r>
        <w:t xml:space="preserve">Germany Munich is not merely a geographic location it is a cultural hub with deep historical roots Bavarian culture blends seamlessly with international influences This duality presents both opportunities and challenges for Editors On one hand there is a rich tapestry of traditions stories and perspectives to draw from On the other hand there are nuanced local sensibilities that must be respected An Editor working in Germany Munich must possess cultural intelligence The ability to discern between universal themes and those specific to Bavarian identity is crucial For instance humor sarcasm or references to historical events may carry different connotations in Munich than they do elsewhere Therefore Editors serve as bridges translating complex ideas into language that is accessible yet respectful of local heritage This requires empathy patience and a deep appreciation for diversity.</w:t>
      </w:r>
    </w:p>
    <w:bookmarkEnd w:id="22"/>
    <w:bookmarkStart w:id="23" w:name="the-digital-transformation-challenge"/>
    <w:p>
      <w:pPr>
        <w:pStyle w:val="Heading2"/>
      </w:pPr>
      <w:r>
        <w:t xml:space="preserve">The Digital Transformation Challenge</w:t>
      </w:r>
    </w:p>
    <w:p>
      <w:pPr>
        <w:pStyle w:val="FirstParagraph"/>
      </w:pPr>
      <w:r>
        <w:t xml:space="preserve">In recent years the rise of artificial intelligence social media platforms and instant news cycles has further complicated the role of an Editor In Germany Munich where technology intersects with tradition many organizations are struggling to maintain journalistic standards amidst pressure for speed The Editor now faces the challenge of verifying information in real-time combating misinformation and adapting content for various digital formats This requires technological proficiency as well as critical thinking skills An effective Editor leverages tools to enhance efficiency without compromising quality They understand that while algorithms drive reach human judgment drives trust In this evolving landscape Editors must remain vigilant against echo chambers algorithmic bias and the dilution of editorial independence.</w:t>
      </w:r>
    </w:p>
    <w:bookmarkEnd w:id="23"/>
    <w:bookmarkStart w:id="24" w:name="leadership-and-mentorship"/>
    <w:p>
      <w:pPr>
        <w:pStyle w:val="Heading2"/>
      </w:pPr>
      <w:r>
        <w:t xml:space="preserve">Leadership and Mentorship</w:t>
      </w:r>
    </w:p>
    <w:p>
      <w:pPr>
        <w:pStyle w:val="FirstParagraph"/>
      </w:pPr>
      <w:r>
        <w:t xml:space="preserve">Beyond technical and legal duties an Editor plays a crucial leadership role Within newsrooms publishing houses or corporate communications departments in Germany Munich Editors mentor junior writers guide them through complex assignments foster creativity encourage debate among staff members This mentorship extends beyond writing techniques to include ethical decision-making resilience under pressure and adaptability Change An Editor inspires excellence not just by enforcing rules but by modeling best practices They create environments where diverse voices are heard and respected thereby enriching the content produced This collaborative approach aligns well with German workplace values emphasizing teamwork precision and continuous improvement.</w:t>
      </w:r>
    </w:p>
    <w:bookmarkEnd w:id="24"/>
    <w:bookmarkStart w:id="25" w:name="personal-reflection"/>
    <w:p>
      <w:pPr>
        <w:pStyle w:val="Heading2"/>
      </w:pPr>
      <w:r>
        <w:t xml:space="preserve">Personal Reflection</w:t>
      </w:r>
    </w:p>
    <w:p>
      <w:pPr>
        <w:pStyle w:val="FirstParagraph"/>
      </w:pPr>
      <w:r>
        <w:t xml:space="preserve">Reflecting upon my own experiences observing editors in Germany Munich I have come to appreciate the immense pressure these professionals face daily Yet amidst challenges they demonstrate remarkable dedication commitment professionalism They uphold standards that ensure credibility transparency accountability Their work influences public opinion policy debates community cohesion Therefore supporting Editors through training resources recognition is essential As society becomes increasingly polarized and information overloaded the need for trustworthy sources grows stronger Editors stand at this critical juncture shaping narratives influencing perceptions guiding societies toward informed decisions.</w:t>
      </w:r>
    </w:p>
    <w:bookmarkEnd w:id="25"/>
    <w:bookmarkStart w:id="26" w:name="conclusion"/>
    <w:p>
      <w:pPr>
        <w:pStyle w:val="Heading2"/>
      </w:pPr>
      <w:r>
        <w:t xml:space="preserve">Conclusion</w:t>
      </w:r>
    </w:p>
    <w:p>
      <w:pPr>
        <w:pStyle w:val="FirstParagraph"/>
      </w:pPr>
      <w:r>
        <w:t xml:space="preserve">In conclusion The role of an Editor in Germany Munich extends far beyond proofreading or editing text It encompasses ethical stewardship legal compliance cultural sensitivity technological adaptation leadership and mentorship As we look ahead it is imperative that we recognize the value Editors bring to our media ecosystems By investing in their development empowering them with appropriate tools and respecting their expertise we strengthen the foundation of democratic discourse inclusive storytelling accurate reporting Ultimately Editors serve as vital connectors between information seekers truth seekers ensuring that despite evolving technologies changing landscapes enduring values like honesty fairness respect remain intact. In Germany Munich where history meets innovation this role has never been more important or rewarding.</w:t>
      </w:r>
    </w:p>
    <w:p>
      <w:pPr>
        <w:pStyle w:val="BodyText"/>
      </w:pPr>
      <w:r>
        <w:t xml:space="preserve">End of Reflection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Editor in the Context of Germany Munich</dc:title>
  <dc:creator/>
  <dc:language>en</dc:language>
  <cp:keywords/>
  <dcterms:created xsi:type="dcterms:W3CDTF">2026-07-29T14:12:09Z</dcterms:created>
  <dcterms:modified xsi:type="dcterms:W3CDTF">2026-07-29T14:12:09Z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