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d55dff38e43bac23c52239476e0316c5988a81d"/>
    <w:p>
      <w:pPr>
        <w:pStyle w:val="Heading1"/>
      </w:pPr>
      <w:r>
        <w:t xml:space="preserve">The Role of the Editor in Israel Tel Aviv</w:t>
      </w:r>
    </w:p>
    <w:bookmarkStart w:id="25" w:name="Xbcb34a5f2dfd473fd87a7740f7395e19ddf491a"/>
    <w:p>
      <w:pPr>
        <w:pStyle w:val="Heading2"/>
      </w:pPr>
      <w:r>
        <w:t xml:space="preserve">A Reflection Paper on Craft, Culture, and Context</w:t>
      </w:r>
    </w:p>
    <w:p>
      <w:pPr>
        <w:pStyle w:val="FirstParagraph"/>
      </w:pPr>
      <w:r>
        <w:t xml:space="preserve">In the vibrant, bustling metropolis of Israel Tel Aviv, where the ancient rhythms of history collide with the futuristic pulse of innovation, the role of an</w:t>
      </w:r>
      <w:r>
        <w:t xml:space="preserve"> </w:t>
      </w:r>
      <w:r>
        <w:rPr>
          <w:bCs/>
          <w:b/>
        </w:rPr>
        <w:t xml:space="preserve">Editor</w:t>
      </w:r>
      <w:r>
        <w:t xml:space="preserve"> </w:t>
      </w:r>
      <w:r>
        <w:t xml:space="preserve">transcends mere technical correction. To be an editor in this specific geographic and cultural context is to act as a mediator between chaos and clarity, between tradition and modernity, and between silence and speech. Tel Aviv is a city that breathes rapidly; it is loud, passionate, fragmented by political divides yet united by a shared love for life (Chai). In such an environment the</w:t>
      </w:r>
      <w:r>
        <w:t xml:space="preserve"> </w:t>
      </w:r>
      <w:r>
        <w:rPr>
          <w:bCs/>
          <w:b/>
        </w:rPr>
        <w:t xml:space="preserve">Editor</w:t>
      </w:r>
      <w:r>
        <w:t xml:space="preserve"> </w:t>
      </w:r>
      <w:r>
        <w:t xml:space="preserve">serves not only as a gatekeeper of quality but as a crucial guide through the labyrinthine nuances of Hebrew and English discourse.</w:t>
      </w:r>
    </w:p>
    <w:bookmarkStart w:id="20" w:name="X2d5a0d0b994c620c7fc1ce2e183ded923ecef0a"/>
    <w:p>
      <w:pPr>
        <w:pStyle w:val="Heading3"/>
      </w:pPr>
      <w:r>
        <w:t xml:space="preserve">The Linguistic Landscape: Navigating Two Tongues</w:t>
      </w:r>
    </w:p>
    <w:p>
      <w:pPr>
        <w:pStyle w:val="FirstParagraph"/>
      </w:pPr>
      <w:r>
        <w:t xml:space="preserve">The first major reflection on editing in Tel Aviv must address its linguistic duality. This city is one of the few places on earth where an</w:t>
      </w:r>
      <w:r>
        <w:t xml:space="preserve"> </w:t>
      </w:r>
      <w:r>
        <w:rPr>
          <w:bCs/>
          <w:b/>
        </w:rPr>
        <w:t xml:space="preserve">Editor</w:t>
      </w:r>
      <w:r>
        <w:t xml:space="preserve"> </w:t>
      </w:r>
      <w:r>
        <w:t xml:space="preserve">must be equally proficient in Hebrew, the ancient yet modern tongue of the state, and English, the global language of diplomacy and business. The "Shinshon" (newness) that defines Tel Aviv's slang is constantly evolving. An editor here must understand the subtle shifts in colloquialisms that emerge from cafes near Rothschild Boulevard or tech hubs in Neve Tzedek.</w:t>
      </w:r>
    </w:p>
    <w:p>
      <w:pPr>
        <w:pStyle w:val="BodyText"/>
      </w:pPr>
      <w:r>
        <w:t xml:space="preserve">When editing for a local Israeli audience, the tone often requires a directness—a *Dugri* speech style—that might seem blunt to international readers. However, when preparing texts for an international platform, the</w:t>
      </w:r>
      <w:r>
        <w:t xml:space="preserve"> </w:t>
      </w:r>
      <w:r>
        <w:rPr>
          <w:bCs/>
          <w:b/>
        </w:rPr>
        <w:t xml:space="preserve">Editor</w:t>
      </w:r>
      <w:r>
        <w:t xml:space="preserve"> </w:t>
      </w:r>
      <w:r>
        <w:t xml:space="preserve">must soften these edges without losing the authentic voice of Tel Aviv. This balancing act is difficult. It requires deep cultural sensitivity. For instance, humor in Israel often relies on self-deprecation and sarcasm that may not translate well across borders. The editor’s task is to preserve the wit while ensuring comprehension for those outside the local context.</w:t>
      </w:r>
    </w:p>
    <w:bookmarkEnd w:id="20"/>
    <w:bookmarkStart w:id="21" w:name="X99ee705e507519adc2b5eb61b52659ecefc7a97"/>
    <w:p>
      <w:pPr>
        <w:pStyle w:val="Heading3"/>
      </w:pPr>
      <w:r>
        <w:t xml:space="preserve">The Pressure of a High-Stakes Environment</w:t>
      </w:r>
    </w:p>
    <w:p>
      <w:pPr>
        <w:pStyle w:val="FirstParagraph"/>
      </w:pPr>
      <w:r>
        <w:t xml:space="preserve">Tel Aviv is known for its startup nation economy, where speed is paramount. In this fast-paced ecosystem, the role of the</w:t>
      </w:r>
      <w:r>
        <w:t xml:space="preserve"> </w:t>
      </w:r>
      <w:r>
        <w:rPr>
          <w:bCs/>
          <w:b/>
        </w:rPr>
        <w:t xml:space="preserve">Editor</w:t>
      </w:r>
      <w:r>
        <w:t xml:space="preserve"> </w:t>
      </w:r>
      <w:r>
        <w:t xml:space="preserve">can sometimes be undervalued or rushed. There is a tendency to prioritize publication over precision. However, reflecting on my experiences and observations within this media landscape, it becomes evident that quality editing is actually more critical in high-speed environments than in slower ones. In Tel Aviv’s competitive news and tech sectors, credibility is currency.</w:t>
      </w:r>
    </w:p>
    <w:p>
      <w:pPr>
        <w:pStyle w:val="BodyText"/>
      </w:pPr>
      <w:r>
        <w:t xml:space="preserve">An</w:t>
      </w:r>
      <w:r>
        <w:t xml:space="preserve"> </w:t>
      </w:r>
      <w:r>
        <w:rPr>
          <w:bCs/>
          <w:b/>
        </w:rPr>
        <w:t xml:space="preserve">Editor</w:t>
      </w:r>
      <w:r>
        <w:t xml:space="preserve"> </w:t>
      </w:r>
      <w:r>
        <w:t xml:space="preserve">acts as the final line of defense against misinformation. Given the complex geopolitical situation surrounding Israel Tel Aviv, accuracy is not just a professional standard; it is an ethical imperative. Missteps in reporting or analysis can have significant real-world consequences. Therefore, the editor must possess a profound understanding of local politics, security issues, and social dynamics. This requires continuous learning and engagement with the community being reported on or served.</w:t>
      </w:r>
    </w:p>
    <w:bookmarkEnd w:id="21"/>
    <w:bookmarkStart w:id="22" w:name="cultural-sensitivity-and-inclusivity"/>
    <w:p>
      <w:pPr>
        <w:pStyle w:val="Heading3"/>
      </w:pPr>
      <w:r>
        <w:t xml:space="preserve">Cultural Sensitivity and Inclusivity</w:t>
      </w:r>
    </w:p>
    <w:p>
      <w:pPr>
        <w:pStyle w:val="FirstParagraph"/>
      </w:pPr>
      <w:r>
        <w:t xml:space="preserve">Reflecting on the diverse population of Israel Tel Aviv further highlights the importance of inclusive editing. The city is home to Jews from various diasporas, Arab citizens, migrants from around the world, and a large LGBTQ+ community. An effective</w:t>
      </w:r>
      <w:r>
        <w:t xml:space="preserve"> </w:t>
      </w:r>
      <w:r>
        <w:rPr>
          <w:bCs/>
          <w:b/>
        </w:rPr>
        <w:t xml:space="preserve">Editor</w:t>
      </w:r>
      <w:r>
        <w:t xml:space="preserve"> </w:t>
      </w:r>
      <w:r>
        <w:t xml:space="preserve">must navigate these diverse identities with care.</w:t>
      </w:r>
    </w:p>
    <w:p>
      <w:pPr>
        <w:pStyle w:val="BodyText"/>
      </w:pPr>
      <w:r>
        <w:t xml:space="preserve">This involves scrutinizing language for bias or exclusion. For example, ensuring that Arabic terms are used respectfully and accurately when referencing Arab culture within Tel Aviv. It also means recognizing gender-neutral language trends, particularly in progressive circles common in Tel Aviv’s creative sectors. The editor becomes a steward of social progress, using language to foster inclusion rather than division.</w:t>
      </w:r>
    </w:p>
    <w:bookmarkEnd w:id="22"/>
    <w:bookmarkStart w:id="23" w:name="X1faabf6c7c1601a50b33ef2873616853a55d8db"/>
    <w:p>
      <w:pPr>
        <w:pStyle w:val="Heading3"/>
      </w:pPr>
      <w:r>
        <w:t xml:space="preserve">The Creative Spirit: Editing as Collaboration</w:t>
      </w:r>
    </w:p>
    <w:p>
      <w:pPr>
        <w:pStyle w:val="FirstParagraph"/>
      </w:pPr>
      <w:r>
        <w:t xml:space="preserve">Finally, editing in Israel Tel Aviv is not merely a corrective process; it is often a collaborative artistic endeavor. The city’s vibrant arts scene—from stand-up comedy to contemporary literature—thrives on experimentation. Here, the</w:t>
      </w:r>
      <w:r>
        <w:t xml:space="preserve"> </w:t>
      </w:r>
      <w:r>
        <w:rPr>
          <w:bCs/>
          <w:b/>
        </w:rPr>
        <w:t xml:space="preserve">Editor</w:t>
      </w:r>
      <w:r>
        <w:t xml:space="preserve"> </w:t>
      </w:r>
      <w:r>
        <w:t xml:space="preserve">works closely with writers and creators to hone their unique voices. This relationship requires empathy and trust.</w:t>
      </w:r>
    </w:p>
    <w:p>
      <w:pPr>
        <w:pStyle w:val="BodyText"/>
      </w:pPr>
      <w:r>
        <w:t xml:space="preserve">In this context, the editor is a partner in creativity, helping authors refine their narratives while respecting their individual styles. Whether editing a screenplay for an Israeli film festival or a blog post for a tech startup’s marketing campaign, the goal remains the same: to tell compelling stories that resonate with both local and global audiences.</w:t>
      </w:r>
    </w:p>
    <w:bookmarkEnd w:id="23"/>
    <w:bookmarkStart w:id="24" w:name="conclusion"/>
    <w:p>
      <w:pPr>
        <w:pStyle w:val="Heading3"/>
      </w:pPr>
      <w:r>
        <w:t xml:space="preserve">Conclusion</w:t>
      </w:r>
    </w:p>
    <w:p>
      <w:pPr>
        <w:pStyle w:val="FirstParagraph"/>
      </w:pPr>
      <w:r>
        <w:t xml:space="preserve">In conclusion, being an</w:t>
      </w:r>
      <w:r>
        <w:t xml:space="preserve"> </w:t>
      </w:r>
      <w:r>
        <w:rPr>
          <w:bCs/>
          <w:b/>
        </w:rPr>
        <w:t xml:space="preserve">Editor</w:t>
      </w:r>
      <w:r>
        <w:t xml:space="preserve"> </w:t>
      </w:r>
      <w:r>
        <w:t xml:space="preserve">in Israel Tel Aviv is a multifaceted role that demands linguistic agility, cultural awareness, ethical vigilance, and creative collaboration. It is a position of responsibility within one of the world’s most dynamic cities. As I reflect on this role, I recognize that editing here is not just about fixing grammar; it is about shaping the narrative of a city in constant transformation. The</w:t>
      </w:r>
      <w:r>
        <w:t xml:space="preserve"> </w:t>
      </w:r>
      <w:r>
        <w:rPr>
          <w:bCs/>
          <w:b/>
        </w:rPr>
        <w:t xml:space="preserve">Editor</w:t>
      </w:r>
      <w:r>
        <w:t xml:space="preserve"> </w:t>
      </w:r>
      <w:r>
        <w:t xml:space="preserve">helps Tel Aviv articulate its identity to itself and to the world, ensuring that its voice is heard clearly, accurately, and respectfully.</w:t>
      </w:r>
    </w:p>
    <w:p>
      <w:pPr>
        <w:pStyle w:val="BodyText"/>
      </w:pPr>
      <w:r>
        <w:t xml:space="preserve">Through this reflection paper I aim to highlight the critical importance of editorial work in maintaining integrity and clarity amidst complexity. In Israel Tel Aviv where everything moves fast staying grounded in truth through careful editing is an act of defiance against chaos. It is how we honor both our past and our future by getting the story right today.</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Editor in Israel Tel Aviv</dc:title>
  <dc:creator/>
  <dc:language>en</dc:language>
  <cp:keywords/>
  <dcterms:created xsi:type="dcterms:W3CDTF">2026-07-29T19:50:55Z</dcterms:created>
  <dcterms:modified xsi:type="dcterms:W3CDTF">2026-07-29T19:50:55Z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