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Auckland</w:t>
      </w:r>
    </w:p>
    <w:bookmarkStart w:id="25" w:name="X04e1a910a85c8bbb09e982334787a0b03da26cc"/>
    <w:p>
      <w:pPr>
        <w:pStyle w:val="Heading1"/>
      </w:pPr>
      <w:r>
        <w:t xml:space="preserve">Bridging Worlds Through Words: A Reflection Paper on the Editor in New Zealand Auckland</w:t>
      </w:r>
    </w:p>
    <w:p>
      <w:pPr>
        <w:pStyle w:val="FirstParagraph"/>
      </w:pPr>
      <w:r>
        <w:t xml:space="preserve">The act of editing is often viewed as a solitary discipline, a quiet ritual performed by individuals who sit alone with manuscripts, wielding red pens or digital cursors to refine the prose of others. However, when we contextualize this role within the specific geographical and cultural landscape of New Zealand Auckland, the definition of an editor expands beyond mere correction. It becomes an act of cultural translation, a preservationist effort for indigenous narratives, and a bridge between global standards and local identity. This reflection paper explores the multifaceted role of the</w:t>
      </w:r>
      <w:r>
        <w:t xml:space="preserve"> </w:t>
      </w:r>
      <w:r>
        <w:rPr>
          <w:bCs/>
          <w:b/>
        </w:rPr>
        <w:t xml:space="preserve">Editor</w:t>
      </w:r>
      <w:r>
        <w:t xml:space="preserve"> </w:t>
      </w:r>
      <w:r>
        <w:t xml:space="preserve">within the vibrant ecosystem of</w:t>
      </w:r>
      <w:r>
        <w:t xml:space="preserve"> </w:t>
      </w:r>
      <w:r>
        <w:rPr>
          <w:bCs/>
          <w:b/>
        </w:rPr>
        <w:t xml:space="preserve">New Zealand Auckland</w:t>
      </w:r>
      <w:r>
        <w:t xml:space="preserve">, examining how geography, culture, and technology converge to shape this profession.</w:t>
      </w:r>
    </w:p>
    <w:bookmarkStart w:id="20" w:name="X23b380f9c2cf665363daf6d5263e0a9d072192d"/>
    <w:p>
      <w:pPr>
        <w:pStyle w:val="Heading2"/>
      </w:pPr>
      <w:r>
        <w:t xml:space="preserve">The Geographic Context: A City of Volcanoes and Water</w:t>
      </w:r>
    </w:p>
    <w:p>
      <w:pPr>
        <w:pStyle w:val="FirstParagraph"/>
      </w:pPr>
      <w:r>
        <w:t xml:space="preserve">Auckland, known as the "City of Sails," is a metropolis defined by its relationship with water. Surrounded by harbours and dotted with dormant volcanoes, it is a city that breathes nature. For an</w:t>
      </w:r>
      <w:r>
        <w:t xml:space="preserve"> </w:t>
      </w:r>
      <w:r>
        <w:rPr>
          <w:bCs/>
          <w:b/>
        </w:rPr>
        <w:t xml:space="preserve">Editor</w:t>
      </w:r>
      <w:r>
        <w:t xml:space="preserve"> </w:t>
      </w:r>
      <w:r>
        <w:t xml:space="preserve">working in this environment, the physical setting inevitably influences the creative process. The light in Auckland—often diffused through clouds or bright against the blue Tasman Sea—informs a certain clarity and openness in writing style that many local authors aspire to achieve. An editor here must understand that their audience is accustomed to landscapes of vastness and isolation, even within a dense urban center.</w:t>
      </w:r>
    </w:p>
    <w:p>
      <w:pPr>
        <w:pStyle w:val="BodyText"/>
      </w:pPr>
      <w:r>
        <w:t xml:space="preserve">Furthermore, Auckland’s status as New Zealand's largest city makes it the commercial hub of the country. Here, international business meets Pacific innovation. The</w:t>
      </w:r>
      <w:r>
        <w:t xml:space="preserve"> </w:t>
      </w:r>
      <w:r>
        <w:rPr>
          <w:bCs/>
          <w:b/>
        </w:rPr>
        <w:t xml:space="preserve">Editor</w:t>
      </w:r>
      <w:r>
        <w:t xml:space="preserve"> </w:t>
      </w:r>
      <w:r>
        <w:t xml:space="preserve">in Auckland must possess a dual competency: they must adhere to rigorous international publishing standards while remaining deeply attuned to the nuances of local dialect and idiom. They are not just fixing grammar; they are ensuring that a story set in Ponsonby or taking place on Rangitoto Island feels authentic, grounding the text in its specific location. This geographic rootedness is essential for preserving the unique voice of Auckland literature.</w:t>
      </w:r>
    </w:p>
    <w:bookmarkEnd w:id="20"/>
    <w:bookmarkStart w:id="21" w:name="X9f21e5c0bbd99906b9f18cbf837244df6ef0059"/>
    <w:p>
      <w:pPr>
        <w:pStyle w:val="Heading2"/>
      </w:pPr>
      <w:r>
        <w:t xml:space="preserve">Cultural Stewardship: The Weight of Te Reo Māori</w:t>
      </w:r>
    </w:p>
    <w:p>
      <w:pPr>
        <w:pStyle w:val="FirstParagraph"/>
      </w:pPr>
      <w:r>
        <w:t xml:space="preserve">No reflection on editing in New Zealand can be complete without addressing the profound cultural responsibilities that come with the role. Auckland is home to a significant Māori population and serves as a gateway for Pasifika communities. Consequently, the</w:t>
      </w:r>
      <w:r>
        <w:t xml:space="preserve"> </w:t>
      </w:r>
      <w:r>
        <w:rPr>
          <w:bCs/>
          <w:b/>
        </w:rPr>
        <w:t xml:space="preserve">Editor</w:t>
      </w:r>
      <w:r>
        <w:t xml:space="preserve"> </w:t>
      </w:r>
      <w:r>
        <w:t xml:space="preserve">plays a critical role in cultural stewardship. This involves more than just linguistic accuracy; it requires an understanding of Te Tiriti o Waitangi (The Treaty of Waitangi) principles, specifically partnership and participation.</w:t>
      </w:r>
    </w:p>
    <w:p>
      <w:pPr>
        <w:pStyle w:val="BodyText"/>
      </w:pPr>
      <w:r>
        <w:rPr>
          <w:iCs/>
          <w:i/>
        </w:rPr>
        <w:t xml:space="preserve">In Auckland, an effective editor must navigate the delicate balance between English language conventions and the integration of Te Reo Māori. This is not merely about spelling; it is about respect, protocol (tikanga), and ensuring that indigenous voices are centered rather than marginalized.</w:t>
      </w:r>
    </w:p>
    <w:p>
      <w:pPr>
        <w:pStyle w:val="BodyText"/>
      </w:pPr>
      <w:r>
        <w:t xml:space="preserve">An editor working with manuscripts that incorporate Māori concepts must ensure that terms like "whakapapa" (genealogy/connection) or "mana" (prestige/authority) are used correctly and respectfully. Missteps here can lead to significant cultural offense and misrepresentation. Therefore, the</w:t>
      </w:r>
      <w:r>
        <w:t xml:space="preserve"> </w:t>
      </w:r>
      <w:r>
        <w:rPr>
          <w:bCs/>
          <w:b/>
        </w:rPr>
        <w:t xml:space="preserve">Editor</w:t>
      </w:r>
      <w:r>
        <w:t xml:space="preserve"> </w:t>
      </w:r>
      <w:r>
        <w:t xml:space="preserve">in New Zealand Auckland often engages in continuous learning, consulting with Māori language experts and community leaders to ensure accuracy. This collaborative approach transforms editing from a solitary task into a communal effort that upholds the integrity of indigenous storytelling.</w:t>
      </w:r>
    </w:p>
    <w:bookmarkEnd w:id="21"/>
    <w:bookmarkStart w:id="22" w:name="X1d4f86076b28b53850661913794deadaba4b986"/>
    <w:p>
      <w:pPr>
        <w:pStyle w:val="Heading2"/>
      </w:pPr>
      <w:r>
        <w:t xml:space="preserve">The Digital Frontier: Technology and Global Connectivity</w:t>
      </w:r>
    </w:p>
    <w:p>
      <w:pPr>
        <w:pStyle w:val="FirstParagraph"/>
      </w:pPr>
      <w:r>
        <w:t xml:space="preserve">As Auckland positions itself as a tech-forward hub in the Asia-Pacific region, the role of the</w:t>
      </w:r>
      <w:r>
        <w:t xml:space="preserve"> </w:t>
      </w:r>
      <w:r>
        <w:rPr>
          <w:bCs/>
          <w:b/>
        </w:rPr>
        <w:t xml:space="preserve">Editor</w:t>
      </w:r>
      <w:r>
        <w:t xml:space="preserve"> </w:t>
      </w:r>
      <w:r>
        <w:t xml:space="preserve">is increasingly mediated by digital tools. The rise of remote work has dissolved geographical barriers, allowing editors in Auckland to collaborate with authors globally while maintaining their local identity. However, this connectivity brings challenges. An editor must be adept at using collaborative platforms that allow for real-time feedback and version control.</w:t>
      </w:r>
    </w:p>
    <w:p>
      <w:pPr>
        <w:pStyle w:val="BodyText"/>
      </w:pPr>
      <w:r>
        <w:t xml:space="preserve">Moreover, the shift toward digital publishing requires the</w:t>
      </w:r>
      <w:r>
        <w:t xml:space="preserve"> </w:t>
      </w:r>
      <w:r>
        <w:rPr>
          <w:bCs/>
          <w:b/>
        </w:rPr>
        <w:t xml:space="preserve">Editor</w:t>
      </w:r>
      <w:r>
        <w:t xml:space="preserve"> </w:t>
      </w:r>
      <w:r>
        <w:t xml:space="preserve">to understand metadata, SEO (Search Engine Optimization), and multimedia integration. In Auckland’s competitive publishing market, an editor must help authors craft content that not only reads well but also performs well in the digital age. This technical proficiency complements traditional editing skills, creating a hybrid professional who is part literary critic and part digital strategist.</w:t>
      </w:r>
    </w:p>
    <w:bookmarkEnd w:id="22"/>
    <w:bookmarkStart w:id="23" w:name="the-human-element-building-trust"/>
    <w:p>
      <w:pPr>
        <w:pStyle w:val="Heading2"/>
      </w:pPr>
      <w:r>
        <w:t xml:space="preserve">The Human Element: Building Trust</w:t>
      </w:r>
    </w:p>
    <w:p>
      <w:pPr>
        <w:pStyle w:val="FirstParagraph"/>
      </w:pPr>
      <w:r>
        <w:t xml:space="preserve">Beneath the geographical, cultural, and technological layers lies the human element. Editing is an intimate process that requires trust between author and editor. In Auckland’s relatively tight-knit professional community, reputation is paramount. An</w:t>
      </w:r>
      <w:r>
        <w:t xml:space="preserve"> </w:t>
      </w:r>
      <w:r>
        <w:rPr>
          <w:bCs/>
          <w:b/>
        </w:rPr>
        <w:t xml:space="preserve">Editor</w:t>
      </w:r>
      <w:r>
        <w:t xml:space="preserve"> </w:t>
      </w:r>
      <w:r>
        <w:t xml:space="preserve">builds long-term relationships with writers, offering not just critique but mentorship and encouragement.</w:t>
      </w:r>
    </w:p>
    <w:p>
      <w:pPr>
        <w:pStyle w:val="BodyText"/>
      </w:pPr>
      <w:r>
        <w:t xml:space="preserve">This relational aspect is particularly important in a diverse city like Auckland. Authors from various backgrounds—whether they are recent immigrants sharing their stories of displacement or third-generation Pākehā New Zealanders reflecting on colonial history—need an editor who listens with empathy. The editor must create a safe space for vulnerability, helping authors articulate their truths without stripping away their unique perspectives.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Editor</w:t>
      </w:r>
      <w:r>
        <w:t xml:space="preserve"> </w:t>
      </w:r>
      <w:r>
        <w:t xml:space="preserve">in New Zealand Auckland is complex and dynamic. It is shaped by the city’s striking geography, its deep respect for indigenous culture, and its embrace of digital innovation. An editor here is not just a gatekeeper of language but a curator of identity and a facilitator of connection. They ensure that stories from Auckland resonate locally while engaging globally.</w:t>
      </w:r>
    </w:p>
    <w:p>
      <w:pPr>
        <w:pStyle w:val="BodyText"/>
      </w:pPr>
      <w:r>
        <w:t xml:space="preserve">As we look to the future, the importance of this role will only grow. In an era where misinformation is rampant and cultural understanding is crucial, the</w:t>
      </w:r>
      <w:r>
        <w:t xml:space="preserve"> </w:t>
      </w:r>
      <w:r>
        <w:rPr>
          <w:bCs/>
          <w:b/>
        </w:rPr>
        <w:t xml:space="preserve">Editor</w:t>
      </w:r>
      <w:r>
        <w:t xml:space="preserve"> </w:t>
      </w:r>
      <w:r>
        <w:t xml:space="preserve">in New Zealand Auckland serves as a vital anchor for truth, clarity, and cultural integrity. They remind us that every word matters, especially when it carries the weight of a specific place and time. The editor’s work ensures that the unique voice of Auckland—its windswept harbours, its vibrant streets, its profound histories—is heard clearly and respectfully by all who read.</w:t>
      </w:r>
    </w:p>
    <w:p>
      <w:pPr>
        <w:pStyle w:val="BodyText"/>
      </w:pPr>
      <w:r>
        <w:rPr>
          <w:iCs/>
          <w:i/>
        </w:rPr>
        <w:t xml:space="preserve">Reflection Paper on the Role of the Editor in New Zealand Auckland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Editor in the Context of New Zealand Auckland</dc:title>
  <dc:creator/>
  <dc:language>en</dc:language>
  <cp:keywords/>
  <dcterms:created xsi:type="dcterms:W3CDTF">2026-07-29T13:49:32Z</dcterms:created>
  <dcterms:modified xsi:type="dcterms:W3CDTF">2026-07-29T13:49:32Z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