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Nigeria</w:t>
      </w:r>
      <w:r>
        <w:t xml:space="preserve"> </w:t>
      </w:r>
      <w:r>
        <w:t xml:space="preserve">Abuja</w:t>
      </w:r>
    </w:p>
    <w:bookmarkStart w:id="27" w:name="X3e6408731cf77772851d89e19246d06a1d309ec"/>
    <w:p>
      <w:pPr>
        <w:pStyle w:val="Heading1"/>
      </w:pPr>
      <w:r>
        <w:t xml:space="preserve">A Reflection on the Evolution and Role of the Editor in Nigeria Abuja</w:t>
      </w:r>
    </w:p>
    <w:p>
      <w:pPr>
        <w:pStyle w:val="FirstParagraph"/>
      </w:pPr>
      <w:r>
        <w:t xml:space="preserve">The landscape of media and communication is undergoing a seismic shift, driven by rapid technological advancements and changing societal expectations. In this dynamic environment, the figure of the</w:t>
      </w:r>
      <w:r>
        <w:t xml:space="preserve"> </w:t>
      </w:r>
      <w:r>
        <w:rPr>
          <w:bCs/>
          <w:b/>
        </w:rPr>
        <w:t xml:space="preserve">Editor</w:t>
      </w:r>
      <w:r>
        <w:t xml:space="preserve"> </w:t>
      </w:r>
      <w:r>
        <w:t xml:space="preserve">stands as a pivotal gatekeeper, curator, and ethical compass. This reflection paper explores the critical role of the editor within specific context:</w:t>
      </w:r>
      <w:r>
        <w:t xml:space="preserve"> </w:t>
      </w:r>
      <w:r>
        <w:rPr>
          <w:bCs/>
          <w:b/>
        </w:rPr>
        <w:t xml:space="preserve">Nigeria Abuja</w:t>
      </w:r>
      <w:r>
        <w:t xml:space="preserve">, Nigeria’s capital city. As a hub for political discourse, diplomatic engagement, and diverse cultural expression, Abuja presents unique challenges and opportunities for editorial professionals.</w:t>
      </w:r>
    </w:p>
    <w:bookmarkStart w:id="20" w:name="the-changing-definition-of-an-editor"/>
    <w:p>
      <w:pPr>
        <w:pStyle w:val="Heading2"/>
      </w:pPr>
      <w:r>
        <w:t xml:space="preserve">The Changing Definition of an Editor</w:t>
      </w:r>
    </w:p>
    <w:p>
      <w:pPr>
        <w:pStyle w:val="FirstParagraph"/>
      </w:pPr>
      <w:r>
        <w:t xml:space="preserve">Traditionally, the editor was perceived as the final arbiter of content before publication. Their primary duty was to ensure grammatical correctness, adherence to style guides, and factual accuracy. However, in today’s digital age defined by the 24-hour news cycle and social media virality, the role has expanded significantly. The modern</w:t>
      </w:r>
      <w:r>
        <w:t xml:space="preserve"> </w:t>
      </w:r>
      <w:r>
        <w:rPr>
          <w:bCs/>
          <w:b/>
        </w:rPr>
        <w:t xml:space="preserve">Editor</w:t>
      </w:r>
      <w:r>
        <w:t xml:space="preserve"> </w:t>
      </w:r>
      <w:r>
        <w:t xml:space="preserve">is not just a checker of text but a strategist who navigates multi-platform content distribution.</w:t>
      </w:r>
    </w:p>
    <w:p>
      <w:pPr>
        <w:pStyle w:val="BodyText"/>
      </w:pPr>
      <w:r>
        <w:t xml:space="preserve">In Abuja, where information flows rapidly between government institutions, international embassies, and local communities, this expanded role is particularly crucial. Editors must now possess technical skills in data journalism and digital analytics while maintaining the traditional virtues of integrity and fairness. The pressure to publish quickly often conflicts with the need for thorough verification—a tension that defines much of contemporary editorial work.</w:t>
      </w:r>
    </w:p>
    <w:bookmarkEnd w:id="20"/>
    <w:bookmarkStart w:id="21" w:name="the-unique-context-of-nigeria-abuja"/>
    <w:p>
      <w:pPr>
        <w:pStyle w:val="Heading2"/>
      </w:pPr>
      <w:r>
        <w:t xml:space="preserve">The Unique Context of Nigeria Abuja</w:t>
      </w:r>
    </w:p>
    <w:p>
      <w:pPr>
        <w:pStyle w:val="FirstParagraph"/>
      </w:pPr>
      <w:r>
        <w:rPr>
          <w:bCs/>
          <w:b/>
        </w:rPr>
        <w:t xml:space="preserve">Nigeria Abuja</w:t>
      </w:r>
      <w:r>
        <w:t xml:space="preserve"> </w:t>
      </w:r>
      <w:r>
        <w:t xml:space="preserve">is distinct from other Nigerian cities like Lagos or Port Harcourt. As the political capital, it serves as the nerve center for national policy and governance. Consequently, media outlets headquartered or operating in Abuja often focus heavily on political analysis, public administration, and civil society issues. This creates a specific editorial mandate: to hold power accountable while fostering informed civic engagement.</w:t>
      </w:r>
    </w:p>
    <w:p>
      <w:pPr>
        <w:pStyle w:val="BodyText"/>
      </w:pPr>
      <w:r>
        <w:t xml:space="preserve">The city is also a melting pot of ethnicities and viewpoints. Editors working in this environment must navigate sensitive topics related to national identity, resource control, and security with care. Misinformation can spread rapidly in such high-stakes environments, potentially inciting unrest or polarizing communities. Therefore, the editor’s role as a guardian of truth is amplified in</w:t>
      </w:r>
      <w:r>
        <w:t xml:space="preserve"> </w:t>
      </w:r>
      <w:r>
        <w:rPr>
          <w:bCs/>
          <w:b/>
        </w:rPr>
        <w:t xml:space="preserve">Nigeria Abuja</w:t>
      </w:r>
      <w:r>
        <w:t xml:space="preserve"> </w:t>
      </w:r>
      <w:r>
        <w:t xml:space="preserve">compared to other regions.</w:t>
      </w:r>
    </w:p>
    <w:bookmarkEnd w:id="21"/>
    <w:bookmarkStart w:id="22" w:name="ethical-challenges-and-responsibilities"/>
    <w:p>
      <w:pPr>
        <w:pStyle w:val="Heading2"/>
      </w:pPr>
      <w:r>
        <w:t xml:space="preserve">Ethical Challenges and Responsibilities</w:t>
      </w:r>
    </w:p>
    <w:p>
      <w:pPr>
        <w:pStyle w:val="FirstParagraph"/>
      </w:pPr>
      <w:r>
        <w:rPr>
          <w:bCs/>
          <w:b/>
        </w:rPr>
        <w:t xml:space="preserve">Note:</w:t>
      </w:r>
      <w:r>
        <w:t xml:space="preserve"> </w:t>
      </w:r>
      <w:r>
        <w:t xml:space="preserve">The ethical burden on editors in political capitals is immense. In Abuja, where journalists often have direct access to high-profile politicians and officials, maintaining independence from influence is a constant struggle.</w:t>
      </w:r>
    </w:p>
    <w:p>
      <w:pPr>
        <w:pStyle w:val="BodyText"/>
      </w:pPr>
      <w:r>
        <w:t xml:space="preserve">One of the most pressing issues for the</w:t>
      </w:r>
      <w:r>
        <w:t xml:space="preserve"> </w:t>
      </w:r>
      <w:r>
        <w:rPr>
          <w:bCs/>
          <w:b/>
        </w:rPr>
        <w:t xml:space="preserve">Editor</w:t>
      </w:r>
      <w:r>
        <w:t xml:space="preserve"> </w:t>
      </w:r>
      <w:r>
        <w:t xml:space="preserve">in Nigeria Abuja is the balance between access and objectivity. Journalists may rely on close relationships with government sources for exclusive stories, but this can compromise editorial independence. Editors must establish clear guidelines to prevent conflicts of interest and ensure that reporting remains unbiased.</w:t>
      </w:r>
    </w:p>
    <w:p>
      <w:pPr>
        <w:pStyle w:val="BodyText"/>
      </w:pPr>
      <w:r>
        <w:t xml:space="preserve">Furthermore, the rise of "fake news" poses a significant threat to democratic processes in</w:t>
      </w:r>
      <w:r>
        <w:t xml:space="preserve"> </w:t>
      </w:r>
      <w:r>
        <w:rPr>
          <w:bCs/>
          <w:b/>
        </w:rPr>
        <w:t xml:space="preserve">Nigeria Abuja</w:t>
      </w:r>
      <w:r>
        <w:t xml:space="preserve">. During election cycles or legislative debates, false narratives can distort public opinion. Editors play a vital role in combating this by implementing rigorous fact-checking protocols and educating their audiences on media literacy. They must decide not only what to publish but also what</w:t>
      </w:r>
      <w:r>
        <w:t xml:space="preserve"> </w:t>
      </w:r>
      <w:r>
        <w:rPr>
          <w:iCs/>
          <w:i/>
        </w:rPr>
        <w:t xml:space="preserve">not</w:t>
      </w:r>
      <w:r>
        <w:t xml:space="preserve"> </w:t>
      </w:r>
      <w:r>
        <w:t xml:space="preserve">to publish when the potential for harm is high.</w:t>
      </w:r>
    </w:p>
    <w:bookmarkEnd w:id="22"/>
    <w:bookmarkStart w:id="23" w:name="Xb20f5667a23f6223f1b7954d6d0e12dd366ce23"/>
    <w:p>
      <w:pPr>
        <w:pStyle w:val="Heading2"/>
      </w:pPr>
      <w:r>
        <w:t xml:space="preserve">The Digital Transformation and Audience Engagement</w:t>
      </w:r>
    </w:p>
    <w:p>
      <w:pPr>
        <w:pStyle w:val="FirstParagraph"/>
      </w:pPr>
      <w:r>
        <w:t xml:space="preserve">The digital revolution has democratized information dissemination, allowing anyone with a smartphone to act as a citizen journalist. This trend challenges the traditional authority of professional editors. In response, editors in Abuja must adapt by becoming curators rather than just creators. They verify user-generated content, contextualize viral trends, and provide expert analysis that distinguishes credible journalism from noise.</w:t>
      </w:r>
    </w:p>
    <w:p>
      <w:pPr>
        <w:pStyle w:val="BodyText"/>
      </w:pPr>
      <w:r>
        <w:t xml:space="preserve">Moreover, engagement with diverse audiences requires nuanced editorial judgment. In</w:t>
      </w:r>
      <w:r>
        <w:t xml:space="preserve"> </w:t>
      </w:r>
      <w:r>
        <w:rPr>
          <w:bCs/>
          <w:b/>
        </w:rPr>
        <w:t xml:space="preserve">Nigeria Abuja</w:t>
      </w:r>
      <w:r>
        <w:t xml:space="preserve">, media consumers represent a cross-section of Nigerian society—politicians, diplomats, students, and local residents. An effective editor tailors content to meet the informational needs of these varied groups without alienating any segment. This involves choosing appropriate language, tone, and platforms for each story.</w:t>
      </w:r>
    </w:p>
    <w:bookmarkEnd w:id="23"/>
    <w:bookmarkStart w:id="24" w:name="culture-sensitivity-and-inclusivity"/>
    <w:p>
      <w:pPr>
        <w:pStyle w:val="Heading2"/>
      </w:pPr>
      <w:r>
        <w:t xml:space="preserve">Culture Sensitivity and Inclusivity</w:t>
      </w:r>
    </w:p>
    <w:p>
      <w:pPr>
        <w:pStyle w:val="FirstParagraph"/>
      </w:pPr>
      <w:r>
        <w:rPr>
          <w:bCs/>
          <w:b/>
        </w:rPr>
        <w:t xml:space="preserve">Nigeria Abuja</w:t>
      </w:r>
      <w:r>
        <w:t xml:space="preserve"> </w:t>
      </w:r>
      <w:r>
        <w:t xml:space="preserve">is home to a vibrant cultural scene that includes traditional festivals, contemporary art exhibitions, and interfaith dialogues. Editors must ensure that media coverage reflects this diversity inclusively. This means going beyond token representation to genuinely integrate perspectives from marginalized groups into mainstream narratives.</w:t>
      </w:r>
    </w:p>
    <w:p>
      <w:pPr>
        <w:pStyle w:val="BodyText"/>
      </w:pPr>
      <w:r>
        <w:t xml:space="preserve">The editor plays a key role in shaping the editorial voice to be inclusive and respectful. This includes being mindful of gender sensitivity, religious beliefs, and ethnic identities when framing stories. In a country as diverse as Nigeria, failing to do so can lead to backlash and loss of credibility for the media house.</w:t>
      </w:r>
    </w:p>
    <w:bookmarkEnd w:id="24"/>
    <w:bookmarkStart w:id="25" w:name="the-future-of-editing-in-abuja"/>
    <w:p>
      <w:pPr>
        <w:pStyle w:val="Heading2"/>
      </w:pPr>
      <w:r>
        <w:t xml:space="preserve">The Future of Editing in Abuja</w:t>
      </w:r>
    </w:p>
    <w:p>
      <w:pPr>
        <w:pStyle w:val="FirstParagraph"/>
      </w:pPr>
      <w:r>
        <w:t xml:space="preserve">Looking ahead, the role of the editor will continue to evolve with emerging technologies such as artificial intelligence (AI) and automation. AI tools can assist in proofreading, data analysis, and even initial draft generation. However, human judgment remains irreplaceable for ethical decision-making and contextual understanding.</w:t>
      </w:r>
    </w:p>
    <w:p>
      <w:pPr>
        <w:pStyle w:val="BodyText"/>
      </w:pPr>
      <w:r>
        <w:t xml:space="preserve">In</w:t>
      </w:r>
      <w:r>
        <w:t xml:space="preserve"> </w:t>
      </w:r>
      <w:r>
        <w:rPr>
          <w:bCs/>
          <w:b/>
        </w:rPr>
        <w:t xml:space="preserve">Nigeria Abuja</w:t>
      </w:r>
      <w:r>
        <w:t xml:space="preserve">, the future editor must be tech-savvy yet deeply rooted in journalistic ethics. Training programs and professional development opportunities are essential to equip current and future editors with these hybrid skills. Media organizations in the city should invest in continuous learning to keep pace with global standards while addressing local realities.</w:t>
      </w:r>
    </w:p>
    <w:bookmarkEnd w:id="25"/>
    <w:bookmarkStart w:id="26" w:name="conclusion"/>
    <w:p>
      <w:pPr>
        <w:pStyle w:val="Heading2"/>
      </w:pPr>
      <w:r>
        <w:t xml:space="preserve">Conclusion</w:t>
      </w:r>
    </w:p>
    <w:p>
      <w:pPr>
        <w:pStyle w:val="FirstParagraph"/>
      </w:pPr>
      <w:r>
        <w:t xml:space="preserve">The role of the editor is far more than a behind-the-scenes function; it is a cornerstone of democratic journalism. In</w:t>
      </w:r>
      <w:r>
        <w:t xml:space="preserve"> </w:t>
      </w:r>
      <w:r>
        <w:rPr>
          <w:bCs/>
          <w:b/>
        </w:rPr>
        <w:t xml:space="preserve">Nigeria Abuja</w:t>
      </w:r>
      <w:r>
        <w:t xml:space="preserve">, where politics, culture, and technology intersect, editors bear a heavy responsibility to inform the public truthfully and fairly. They must navigate complex ethical landscapes, adapt to digital transformations, and champion inclusivity.</w:t>
      </w:r>
    </w:p>
    <w:p>
      <w:pPr>
        <w:pStyle w:val="BodyText"/>
      </w:pPr>
      <w:r>
        <w:t xml:space="preserve">As we reflect on the journey of media in this capital city, it becomes clear that the editor remains an indispensable figure. By upholding standards of excellence and integrity, editors in Abuja contribute not only to the quality of journalism but also to the health of Nigeria’s democracy. The challenges are significant, but so too is the opportunity to shape a more informed and engaged citizenry through responsible editorial leadership.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Evolution and Role of the Editor in Nigeria Abuja</dc:title>
  <dc:creator/>
  <dc:language>en</dc:language>
  <cp:keywords/>
  <dcterms:created xsi:type="dcterms:W3CDTF">2026-07-29T13:37:48Z</dcterms:created>
  <dcterms:modified xsi:type="dcterms:W3CDTF">2026-07-29T13:37:48Z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