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Qatar,</w:t>
      </w:r>
      <w:r>
        <w:t xml:space="preserve"> </w:t>
      </w:r>
      <w:r>
        <w:t xml:space="preserve">Doha</w:t>
      </w:r>
    </w:p>
    <w:bookmarkStart w:id="25" w:name="Xd4f275e1fa3ec664364bfa8993ba51480f9e74b"/>
    <w:p>
      <w:pPr>
        <w:pStyle w:val="Heading1"/>
      </w:pPr>
      <w:r>
        <w:t xml:space="preserve">Bridging Tradition and Innovation: A Reflection on the Editor in Qatar, Doha</w:t>
      </w:r>
    </w:p>
    <w:p>
      <w:pPr>
        <w:pStyle w:val="FirstParagraph"/>
      </w:pPr>
      <w:r>
        <w:t xml:space="preserve">In the rapidly evolving landscape of modern media, the role of the</w:t>
      </w:r>
      <w:r>
        <w:t xml:space="preserve"> </w:t>
      </w:r>
      <w:r>
        <w:rPr>
          <w:iCs/>
          <w:i/>
          <w:bCs/>
          <w:b/>
        </w:rPr>
        <w:t xml:space="preserve">Editor</w:t>
      </w:r>
      <w:r>
        <w:t xml:space="preserve"> </w:t>
      </w:r>
      <w:r>
        <w:t xml:space="preserve">has transcended traditional boundaries of mere correction and compilation. It has become a pivotal function that shapes narratives, influences public discourse, and preserves cultural integrity amidst globalisation. Nowhere is this transformation more palpable than in</w:t>
      </w:r>
      <w:r>
        <w:t xml:space="preserve"> </w:t>
      </w:r>
      <w:r>
        <w:rPr>
          <w:bCs/>
          <w:b/>
        </w:rPr>
        <w:t xml:space="preserve">Qatar, Doha</w:t>
      </w:r>
      <w:r>
        <w:t xml:space="preserve">, a city that stands as a beacon of ambition, cultural heritage, and futuristic vision. This reflection paper explores the multifaceted role of the editor within the unique socio-cultural and political context of Doha, examining how these professionals navigate the delicate balance between preserving Qatari identity and embracing global journalistic standards.</w:t>
      </w:r>
    </w:p>
    <w:bookmarkStart w:id="20" w:name="X3b0ad5ce03e5ca8f3ac5ee7097af3677b5e1312"/>
    <w:p>
      <w:pPr>
        <w:pStyle w:val="Heading2"/>
      </w:pPr>
      <w:r>
        <w:t xml:space="preserve">The Cultural Context: A Unique Editorial Landscape</w:t>
      </w:r>
    </w:p>
    <w:p>
      <w:pPr>
        <w:pStyle w:val="FirstParagraph"/>
      </w:pPr>
      <w:r>
        <w:t xml:space="preserve">To understand the significance of the editor in this region, one must first appreciate the specific environment of</w:t>
      </w:r>
      <w:r>
        <w:t xml:space="preserve"> </w:t>
      </w:r>
      <w:r>
        <w:rPr>
          <w:bCs/>
          <w:b/>
        </w:rPr>
        <w:t xml:space="preserve">Qatar, Doha</w:t>
      </w:r>
      <w:r>
        <w:t xml:space="preserve">. The city is a microcosm of contrasts, where ancient Bedouin traditions coexist with cutting-edge architecture and international institutions. In such a setting, the editor is not merely a gatekeeper of grammar or style but a custodian of cultural nuance. The editorial process in Doha requires an acute sensitivity to local customs, religious values, and social norms. Editors here must ensure that content resonates with the local population while remaining accessible and relevant to the diverse expatriate community that constitutes the majority of the city's residents.</w:t>
      </w:r>
    </w:p>
    <w:p>
      <w:pPr>
        <w:pStyle w:val="BodyText"/>
      </w:pPr>
      <w:r>
        <w:t xml:space="preserve">This dual responsibility creates a complex editorial mandate. The editor must possess deep knowledge of Qatari history, law, and social etiquette to avoid inadvertent offences or misunderstandings. For instance, during significant national events such as National Day or Ramadan, the tone and content selection require careful curation to reflect reverence and unity. Thus, the editor in</w:t>
      </w:r>
      <w:r>
        <w:t xml:space="preserve"> </w:t>
      </w:r>
      <w:r>
        <w:rPr>
          <w:bCs/>
          <w:b/>
        </w:rPr>
        <w:t xml:space="preserve">Qatar, Doha</w:t>
      </w:r>
      <w:r>
        <w:t xml:space="preserve"> </w:t>
      </w:r>
      <w:r>
        <w:t xml:space="preserve">acts as a cultural interpreter, bridging the gap between local sensibilities and international news flows.</w:t>
      </w:r>
    </w:p>
    <w:bookmarkEnd w:id="20"/>
    <w:bookmarkStart w:id="21" w:name="X8694a3b8bce4f0e8429fcdbf590a290c57c67e7"/>
    <w:p>
      <w:pPr>
        <w:pStyle w:val="Heading2"/>
      </w:pPr>
      <w:r>
        <w:t xml:space="preserve">The Editor as a Strategic Storyteller in a Global Hub</w:t>
      </w:r>
    </w:p>
    <w:p>
      <w:pPr>
        <w:pStyle w:val="FirstParagraph"/>
      </w:pPr>
      <w:r>
        <w:t xml:space="preserve">Doha has positioned itself as a global hub for media and diplomacy, hosting major international events such as the FIFA World Cup 2022 and serving as the headquarters for influential news networks. In this capacity, the role of the</w:t>
      </w:r>
      <w:r>
        <w:t xml:space="preserve"> </w:t>
      </w:r>
      <w:r>
        <w:rPr>
          <w:iCs/>
          <w:i/>
          <w:bCs/>
          <w:b/>
        </w:rPr>
        <w:t xml:space="preserve">Editor</w:t>
      </w:r>
      <w:r>
        <w:t xml:space="preserve"> </w:t>
      </w:r>
      <w:r>
        <w:t xml:space="preserve">expands beyond local publications to include digital platforms with global reach. The editor becomes a strategic storyteller who must craft narratives that are not only locally authentic but also globally competitive.</w:t>
      </w:r>
    </w:p>
    <w:p>
      <w:pPr>
        <w:pStyle w:val="BodyText"/>
      </w:pPr>
      <w:r>
        <w:t xml:space="preserve">This requires editors to master the art of contextualisation. When covering international stories, an editor in Doha must filter these narratives through a local lens, asking: How does this story impact our community? What is the local relevance? Conversely, when exporting Qatari perspectives to the world, editors must translate cultural specifics into universal themes without diluting their meaning. This process of translation and adaptation is crucial for building soft power and fostering cross-cultural dialogue. The editor ensures that</w:t>
      </w:r>
      <w:r>
        <w:t xml:space="preserve"> </w:t>
      </w:r>
      <w:r>
        <w:rPr>
          <w:bCs/>
          <w:b/>
        </w:rPr>
        <w:t xml:space="preserve">Qatar, Doha</w:t>
      </w:r>
      <w:r>
        <w:t xml:space="preserve">’s voice is heard clearly on the world stage, advocating for a nuanced understanding of the region that counters simplistic stereotypes.</w:t>
      </w:r>
    </w:p>
    <w:bookmarkEnd w:id="21"/>
    <w:bookmarkStart w:id="22" w:name="X399c493b2df4d9438ca271f2718e3fb13005a04"/>
    <w:p>
      <w:pPr>
        <w:pStyle w:val="Heading2"/>
      </w:pPr>
      <w:r>
        <w:t xml:space="preserve">Navigating Digital Transformation and Ethical Challenges</w:t>
      </w:r>
    </w:p>
    <w:p>
      <w:pPr>
        <w:pStyle w:val="FirstParagraph"/>
      </w:pPr>
      <w:r>
        <w:t xml:space="preserve">The rise of digital media has further complicated the editor’s role. In</w:t>
      </w:r>
      <w:r>
        <w:t xml:space="preserve"> </w:t>
      </w:r>
      <w:r>
        <w:rPr>
          <w:bCs/>
          <w:b/>
        </w:rPr>
        <w:t xml:space="preserve">Qatar, Doha</w:t>
      </w:r>
      <w:r>
        <w:t xml:space="preserve">, where smartphone penetration is among the highest in the world, news consumption is instantaneous and fragmented. Editors must now manage content across multiple platforms—print, broadcast, social media—and ensure consistency and accuracy across all channels. This demands a shift from linear editing to dynamic content management.</w:t>
      </w:r>
    </w:p>
    <w:p>
      <w:pPr>
        <w:pStyle w:val="BodyText"/>
      </w:pPr>
      <w:r>
        <w:t xml:space="preserve">Moreover, digital platforms amplify ethical challenges. The speed of information dissemination often outpaces verification processes, leading to the spread of misinformation. In this environment, the editor serves as a critical checkpoint for truth and integrity. They must employ rigorous fact-checking protocols while adapting to fast-paced deadlines. This is particularly important in</w:t>
      </w:r>
      <w:r>
        <w:t xml:space="preserve"> </w:t>
      </w:r>
      <w:r>
        <w:rPr>
          <w:bCs/>
          <w:b/>
        </w:rPr>
        <w:t xml:space="preserve">Qatar, Doha</w:t>
      </w:r>
      <w:r>
        <w:t xml:space="preserve">, where media plays a significant role in national development initiatives and public service announcements. The credibility of information outlets directly impacts public trust, making the editor’s commitment to journalistic ethics paramount.</w:t>
      </w:r>
    </w:p>
    <w:bookmarkEnd w:id="22"/>
    <w:bookmarkStart w:id="23" w:name="fostering-diversity-and-inclusion"/>
    <w:p>
      <w:pPr>
        <w:pStyle w:val="Heading2"/>
      </w:pPr>
      <w:r>
        <w:t xml:space="preserve">Fostering Diversity and Inclusion</w:t>
      </w:r>
    </w:p>
    <w:p>
      <w:pPr>
        <w:pStyle w:val="FirstParagraph"/>
      </w:pPr>
      <w:r>
        <w:t xml:space="preserve">A distinct feature of the editorial landscape in</w:t>
      </w:r>
      <w:r>
        <w:t xml:space="preserve"> </w:t>
      </w:r>
      <w:r>
        <w:rPr>
          <w:bCs/>
          <w:b/>
        </w:rPr>
        <w:t xml:space="preserve">Qatar, Doha</w:t>
      </w:r>
      <w:r>
        <w:t xml:space="preserve"> </w:t>
      </w:r>
      <w:r>
        <w:t xml:space="preserve">is its demographic diversity. With a population comprising citizens and expatriates from numerous nations, editors must cultivate inclusive content that reflects this plurality. This involves diverse sourcing, ensuring that voices from various backgrounds are represented fairly in news coverage and commentary.</w:t>
      </w:r>
    </w:p>
    <w:p>
      <w:pPr>
        <w:pStyle w:val="BodyText"/>
      </w:pPr>
      <w:r>
        <w:t xml:space="preserve">The editor plays a key role in promoting inclusivity by challenging biases within their teams and editorial choices. They must encourage discussions about representation and equity, fostering an environment where different perspectives are valued. In doing so, editors contribute to social cohesion by highlighting shared human experiences amidst cultural differences. This inclusive approach is essential for maintaining harmony in a multicultural society like</w:t>
      </w:r>
      <w:r>
        <w:t xml:space="preserve"> </w:t>
      </w:r>
      <w:r>
        <w:rPr>
          <w:bCs/>
          <w:b/>
        </w:rPr>
        <w:t xml:space="preserve">Qatar, Doha</w:t>
      </w:r>
      <w:r>
        <w:t xml:space="preserve">.</w:t>
      </w:r>
    </w:p>
    <w:bookmarkEnd w:id="23"/>
    <w:bookmarkStart w:id="24" w:name="X67eab50f8cc38835d2d9776f89257773bc605e5"/>
    <w:p>
      <w:pPr>
        <w:pStyle w:val="Heading2"/>
      </w:pPr>
      <w:r>
        <w:t xml:space="preserve">Conclusion: The Editor as a Pillar of Progress</w:t>
      </w:r>
    </w:p>
    <w:p>
      <w:pPr>
        <w:pStyle w:val="FirstParagraph"/>
      </w:pPr>
      <w:r>
        <w:t xml:space="preserve">In conclusion, the role of the editor in</w:t>
      </w:r>
      <w:r>
        <w:t xml:space="preserve"> </w:t>
      </w:r>
      <w:r>
        <w:rPr>
          <w:bCs/>
          <w:b/>
        </w:rPr>
        <w:t xml:space="preserve">Qatar, Doha</w:t>
      </w:r>
      <w:r>
        <w:t xml:space="preserve"> </w:t>
      </w:r>
      <w:r>
        <w:t xml:space="preserve">is far more than administrative; it is transformative. Editors are at the forefront of shaping how Qatar perceives itself and how the world perceives Qatar. They balance tradition with modernity, local values with global standards, and speed with accuracy. As</w:t>
      </w:r>
      <w:r>
        <w:t xml:space="preserve"> </w:t>
      </w:r>
      <w:r>
        <w:rPr>
          <w:bCs/>
          <w:b/>
        </w:rPr>
        <w:t xml:space="preserve">Qatar, Doha</w:t>
      </w:r>
      <w:r>
        <w:t xml:space="preserve"> </w:t>
      </w:r>
      <w:r>
        <w:t xml:space="preserve">continues to evolve as a leading global city, the editor will remain an indispensable figure in guiding its narrative journey.</w:t>
      </w:r>
    </w:p>
    <w:p>
      <w:pPr>
        <w:pStyle w:val="BodyText"/>
      </w:pPr>
      <w:r>
        <w:t xml:space="preserve">The challenges they face—cultural sensitivity, digital disruption, ethical integrity—are significant but manageable through professionalism and dedication. By embracing these challenges, editors in</w:t>
      </w:r>
      <w:r>
        <w:t xml:space="preserve"> </w:t>
      </w:r>
      <w:r>
        <w:rPr>
          <w:bCs/>
          <w:b/>
        </w:rPr>
        <w:t xml:space="preserve">Qatar, Doha</w:t>
      </w:r>
      <w:r>
        <w:t xml:space="preserve"> </w:t>
      </w:r>
      <w:r>
        <w:t xml:space="preserve">not only uphold journalistic excellence but also contribute to the broader goals of national development and cultural diplomacy. Their work ensures that media remains a powerful tool for education, reflection, and progress in this vibrant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Evolution and Impact of the Editor in Qatar, Doha</dc:title>
  <dc:creator/>
  <cp:keywords/>
  <dcterms:created xsi:type="dcterms:W3CDTF">2026-07-29T21:03:22Z</dcterms:created>
  <dcterms:modified xsi:type="dcterms:W3CDTF">2026-07-29T21:03:22Z</dcterms:modified>
</cp:coreProperties>
</file>

<file path=docProps/custom.xml><?xml version="1.0" encoding="utf-8"?>
<Properties xmlns="http://schemas.openxmlformats.org/officeDocument/2006/custom-properties" xmlns:vt="http://schemas.openxmlformats.org/officeDocument/2006/docPropsVTypes"/>
</file>