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Spain</w:t>
      </w:r>
      <w:r>
        <w:t xml:space="preserve"> </w:t>
      </w:r>
      <w:r>
        <w:t xml:space="preserve">Madrid</w:t>
      </w:r>
    </w:p>
    <w:bookmarkStart w:id="25" w:name="X8d4eca727d6d4e7c8f009128cf20b140114b23b"/>
    <w:p>
      <w:pPr>
        <w:pStyle w:val="Heading1"/>
      </w:pPr>
      <w:r>
        <w:t xml:space="preserve">The Curator of Culture and Commerce:</w:t>
      </w:r>
      <w:r>
        <w:br/>
      </w:r>
      <w:r>
        <w:t xml:space="preserve">A Reflection on the</w:t>
      </w:r>
      <w:r>
        <w:t xml:space="preserve"> </w:t>
      </w:r>
      <w:r>
        <w:t xml:space="preserve">Editor</w:t>
      </w:r>
      <w:r>
        <w:t xml:space="preserve"> </w:t>
      </w:r>
      <w:r>
        <w:t xml:space="preserve">in</w:t>
      </w:r>
      <w:r>
        <w:t xml:space="preserve"> </w:t>
      </w:r>
      <w:r>
        <w:t xml:space="preserve">Spain Madrid</w:t>
      </w:r>
    </w:p>
    <w:p>
      <w:pPr>
        <w:pStyle w:val="FirstParagraph"/>
      </w:pPr>
      <w:r>
        <w:t xml:space="preserve">In the vast and intricate tapestry of modern publishing, few roles are as pivotal yet frequently misunderstood as that of the Editor. Often reduced to a mere proofreader or a gatekeeper of grammar, the true essence of an Editor is far more profound. This reflection paper explores the multifaceted role of the</w:t>
      </w:r>
      <w:r>
        <w:t xml:space="preserve"> </w:t>
      </w:r>
      <w:r>
        <w:t xml:space="preserve">Editor</w:t>
      </w:r>
      <w:r>
        <w:t xml:space="preserve"> </w:t>
      </w:r>
      <w:r>
        <w:t xml:space="preserve">within a specific and vibrant context:</w:t>
      </w:r>
      <w:r>
        <w:t xml:space="preserve"> </w:t>
      </w:r>
      <w:r>
        <w:t xml:space="preserve">Spain Madrid</w:t>
      </w:r>
      <w:r>
        <w:t xml:space="preserve">. Madrid, as the cultural capital of Spain and a burgeoning hub for digital media, literature, and journalism in Europe, presents a unique landscape where tradition meets innovation. To understand the Editor in this city is to understand the delicate balance between preserving literary heritage and driving digital forward momentum.</w:t>
      </w:r>
    </w:p>
    <w:bookmarkStart w:id="20" w:name="the-historical-weight-of-editing"/>
    <w:p>
      <w:pPr>
        <w:pStyle w:val="Heading2"/>
      </w:pPr>
      <w:r>
        <w:t xml:space="preserve">The Historical Weight of Editing</w:t>
      </w:r>
    </w:p>
    <w:p>
      <w:pPr>
        <w:pStyle w:val="FirstParagraph"/>
      </w:pPr>
      <w:r>
        <w:t xml:space="preserve">To appreciate the current state of editing in</w:t>
      </w:r>
      <w:r>
        <w:t xml:space="preserve"> </w:t>
      </w:r>
      <w:r>
        <w:t xml:space="preserve">Spain Madrid</w:t>
      </w:r>
      <w:r>
        <w:t xml:space="preserve">, one must first acknowledge the historical gravity of Spain’s literary tradition. From Cervantes to Lorca, and from the Generation of '98 to contemporary voices like Javier Marías, Spanish literature has always been a subject of intense scrutiny and passion. In this environment, an Editor does not work in a vacuum; they work under the gaze of history. The</w:t>
      </w:r>
      <w:r>
        <w:t xml:space="preserve"> </w:t>
      </w:r>
      <w:r>
        <w:t xml:space="preserve">Editor</w:t>
      </w:r>
      <w:r>
        <w:t xml:space="preserve"> </w:t>
      </w:r>
      <w:r>
        <w:t xml:space="preserve">in Madrid is often tasked with navigating the expectations of readers who are deeply connected to their linguistic roots. Unlike editors in more commercially driven Anglo-Saxon markets, where speed and marketability often dictate content, an Editor in</w:t>
      </w:r>
      <w:r>
        <w:t xml:space="preserve"> </w:t>
      </w:r>
      <w:r>
        <w:t xml:space="preserve">Spain Madrid</w:t>
      </w:r>
      <w:r>
        <w:t xml:space="preserve"> </w:t>
      </w:r>
      <w:r>
        <w:t xml:space="preserve">must balance commercial viability with cultural preservation.</w:t>
      </w:r>
    </w:p>
    <w:p>
      <w:pPr>
        <w:pStyle w:val="BodyText"/>
      </w:pPr>
      <w:r>
        <w:t xml:space="preserve">This duality creates a unique pressure. The Editor is not just shaping text; they are shaping identity. When editing a manuscript set in the districts of Salamanca or Malasaña, the Editor must ensure that the dialect, tone, and cultural nuances ring true to local audiences while remaining accessible to international readers who may be drawn to Madrid’s global appeal. This requires a sensitivity that goes beyond linguistics—it demands sociological insight.</w:t>
      </w:r>
    </w:p>
    <w:bookmarkEnd w:id="20"/>
    <w:bookmarkStart w:id="21" w:name="Xb2448071977020b15c1ad152d44eee81b1cbe4f"/>
    <w:p>
      <w:pPr>
        <w:pStyle w:val="Heading2"/>
      </w:pPr>
      <w:r>
        <w:t xml:space="preserve">The Digital Transition in the Iberian Peninsula</w:t>
      </w:r>
    </w:p>
    <w:p>
      <w:pPr>
        <w:pStyle w:val="FirstParagraph"/>
      </w:pPr>
      <w:r>
        <w:t xml:space="preserve">If historical tradition provides the foundation, the digital revolution provides the current battleground for Editors in</w:t>
      </w:r>
      <w:r>
        <w:t xml:space="preserve"> </w:t>
      </w:r>
      <w:r>
        <w:t xml:space="preserve">Spain Madrid</w:t>
      </w:r>
      <w:r>
        <w:t xml:space="preserve">. The last decade has seen a seismic shift in how content is consumed. Madrid, with its robust startup ecosystem and vibrant tech community, has been at the forefront of this change. Consequently, modern Editors are no longer solely working on paper manuscripts; they are curating digital experiences.</w:t>
      </w:r>
    </w:p>
    <w:p>
      <w:pPr>
        <w:pStyle w:val="BodyText"/>
      </w:pPr>
      <w:r>
        <w:t xml:space="preserve">In this context, the role of the</w:t>
      </w:r>
      <w:r>
        <w:t xml:space="preserve"> </w:t>
      </w:r>
      <w:r>
        <w:t xml:space="preserve">Editor</w:t>
      </w:r>
      <w:r>
        <w:t xml:space="preserve"> </w:t>
      </w:r>
      <w:r>
        <w:t xml:space="preserve">has expanded to include multimedia coordination. An Editor in Madrid today might be overseeing a text-based article that includes embedded video clips, interactive maps of the city’s historical sites, and social media engagement strategies. This requires a new skill set: digital literacy. The Editor must understand SEO (Search Engine Optimization) not as a cynical marketing tool, but as a way to ensure that important cultural narratives reach wider audiences.</w:t>
      </w:r>
    </w:p>
    <w:p>
      <w:pPr>
        <w:pStyle w:val="BodyText"/>
      </w:pPr>
      <w:r>
        <w:t xml:space="preserve">However, this digitization brings challenges. In</w:t>
      </w:r>
      <w:r>
        <w:t xml:space="preserve"> </w:t>
      </w:r>
      <w:r>
        <w:t xml:space="preserve">Spain Madrid</w:t>
      </w:r>
      <w:r>
        <w:t xml:space="preserve">, there is a palpable tension between the purist desire for high-quality, long-form journalism and the fragmented attention spans fostered by social media platforms. The Editor acts as the mediator in this conflict. They must decide when to prioritize brevity and when to advocate for depth. This decision-making process is crucial; it defines the brand of publication and influences public discourse in a city that serves as a political heartbeat for all of Spain.</w:t>
      </w:r>
    </w:p>
    <w:bookmarkEnd w:id="21"/>
    <w:bookmarkStart w:id="22" w:name="Xd5c8d1ff630a2ab4de70f87209249f325c21a91"/>
    <w:p>
      <w:pPr>
        <w:pStyle w:val="Heading2"/>
      </w:pPr>
      <w:r>
        <w:t xml:space="preserve">The Linguistic Nuance: Spanish vs. Latin American Interactions</w:t>
      </w:r>
    </w:p>
    <w:p>
      <w:pPr>
        <w:pStyle w:val="FirstParagraph"/>
      </w:pPr>
      <w:r>
        <w:t xml:space="preserve">A particularly unique aspect of working as an Editor in</w:t>
      </w:r>
      <w:r>
        <w:t xml:space="preserve"> </w:t>
      </w:r>
      <w:r>
        <w:t xml:space="preserve">Spain Madrid</w:t>
      </w:r>
      <w:r>
        <w:t xml:space="preserve"> </w:t>
      </w:r>
      <w:r>
        <w:t xml:space="preserve">is the linguistic landscape. Spain’s publishing house often serves as a bridge between European and Latin American markets. The Castilian Spanish spoken and written in Madrid carries specific idioms, slang, and syntactic structures that differ significantly from those used in Mexico, Argentina, or Colombia.</w:t>
      </w:r>
    </w:p>
    <w:p>
      <w:pPr>
        <w:pStyle w:val="BodyText"/>
      </w:pPr>
      <w:r>
        <w:t xml:space="preserve">The</w:t>
      </w:r>
      <w:r>
        <w:t xml:space="preserve"> </w:t>
      </w:r>
      <w:r>
        <w:t xml:space="preserve">Editor</w:t>
      </w:r>
      <w:r>
        <w:t xml:space="preserve"> </w:t>
      </w:r>
      <w:r>
        <w:t xml:space="preserve">must therefore possess a keen ear for these nuances. When acquiring a manuscript from Bogotá or Buenos Aires to publish in Madrid, the Editor faces the ethical and practical question of localization. Should they adapt the text to sound more "Madrid-centric," potentially alienating Latin American readers? Or should they maintain the original voice, risking confusion for local audiences? In</w:t>
      </w:r>
      <w:r>
        <w:t xml:space="preserve"> </w:t>
      </w:r>
      <w:r>
        <w:t xml:space="preserve">Spain Madrid</w:t>
      </w:r>
      <w:r>
        <w:t xml:space="preserve">, this is not merely a linguistic choice; it is a diplomatic one. The Editor must navigate these waters with tact, often deciding to publish distinct editions for different markets or finding a neutral "International Spanish" that respects the source culture while ensuring clarity.</w:t>
      </w:r>
    </w:p>
    <w:p>
      <w:pPr>
        <w:pStyle w:val="BodyText"/>
      </w:pPr>
      <w:r>
        <w:t xml:space="preserve">This role highlights the interconnectedness of the Hispanic world. Madrid is not an isolated island but a central node in a vast network of cultural exchange. The Editor facilitates this exchange, ensuring that ideas flow freely across borders while maintaining respect for regional identities.</w:t>
      </w:r>
    </w:p>
    <w:bookmarkEnd w:id="22"/>
    <w:bookmarkStart w:id="23" w:name="X45b093dcc231ac6cc705ec95b08da57a8bbe079"/>
    <w:p>
      <w:pPr>
        <w:pStyle w:val="Heading2"/>
      </w:pPr>
      <w:r>
        <w:t xml:space="preserve">Cultural Stewardship and Civic Responsibility</w:t>
      </w:r>
    </w:p>
    <w:p>
      <w:pPr>
        <w:pStyle w:val="FirstParagraph"/>
      </w:pPr>
      <w:r>
        <w:t xml:space="preserve">Beyond commercial and linguistic considerations, the Editor in</w:t>
      </w:r>
      <w:r>
        <w:t xml:space="preserve"> </w:t>
      </w:r>
      <w:r>
        <w:t xml:space="preserve">Spain Madrid</w:t>
      </w:r>
      <w:r>
        <w:t xml:space="preserve"> </w:t>
      </w:r>
      <w:r>
        <w:t xml:space="preserve">bears a responsibility of cultural stewardship. The city is home to numerous museums, theaters, and literary festivals that drive tourism and local identity. Media outlets based in Madrid play a significant role in highlighting these institutions.</w:t>
      </w:r>
    </w:p>
    <w:p>
      <w:pPr>
        <w:pStyle w:val="BodyText"/>
      </w:pPr>
      <w:r>
        <w:t xml:space="preserve">The</w:t>
      </w:r>
      <w:r>
        <w:t xml:space="preserve"> </w:t>
      </w:r>
      <w:r>
        <w:t xml:space="preserve">Editor</w:t>
      </w:r>
      <w:r>
        <w:t xml:space="preserve"> </w:t>
      </w:r>
      <w:r>
        <w:t xml:space="preserve">curates the narrative around these cultural events. They decide which exhibitions deserve coverage, which authors are granted interviews, and which political debates are framed as newsworthy. This power is substantial. By choosing what to publish and how to frame it, Editors influence public perception of Madrid itself. Are they portraying it as a city of vibrant youth culture? As a bastion of conservative tradition? Or as a multicultural metropolis?</w:t>
      </w:r>
    </w:p>
    <w:p>
      <w:pPr>
        <w:pStyle w:val="BodyText"/>
      </w:pPr>
      <w:r>
        <w:t xml:space="preserve">In recent years, there has been a growing demand for diverse voices in Madrid’s media landscape. Editors are increasingly tasked with amplifying marginalized communities within the city—from immigrant populations to LGBTQ+ groups. This reflects a broader shift in Spanish society towards inclusivity and representation. The Editor, therefore, becomes an agent of social change, using language to break down barriers and foster understanding.</w:t>
      </w:r>
    </w:p>
    <w:bookmarkEnd w:id="23"/>
    <w:bookmarkStart w:id="24" w:name="conclusion"/>
    <w:p>
      <w:pPr>
        <w:pStyle w:val="Heading2"/>
      </w:pPr>
      <w:r>
        <w:t xml:space="preserve">Conclusion</w:t>
      </w:r>
    </w:p>
    <w:p>
      <w:pPr>
        <w:pStyle w:val="FirstParagraph"/>
      </w:pPr>
      <w:r>
        <w:t xml:space="preserve">In conclusion, the role of the</w:t>
      </w:r>
      <w:r>
        <w:t xml:space="preserve"> </w:t>
      </w:r>
      <w:r>
        <w:t xml:space="preserve">Editor</w:t>
      </w:r>
      <w:r>
        <w:t xml:space="preserve"> </w:t>
      </w:r>
      <w:r>
        <w:t xml:space="preserve">in</w:t>
      </w:r>
      <w:r>
        <w:t xml:space="preserve"> </w:t>
      </w:r>
      <w:r>
        <w:t xml:space="preserve">Spain Madrid</w:t>
      </w:r>
      <w:r>
        <w:t xml:space="preserve"> </w:t>
      </w:r>
      <w:r>
        <w:t xml:space="preserve">is a complex interplay of tradition, innovation, linguistics, and ethics. It is not enough to simply correct grammar or manage deadlines. The Editor in this context must be a historian aware of Spain’s literary past, a technologist fluent in digital trends, a diplomat sensitive to linguistic differences across the Hispanic world.</w:t>
      </w:r>
    </w:p>
    <w:p>
      <w:pPr>
        <w:pStyle w:val="BodyText"/>
      </w:pPr>
      <w:r>
        <w:t xml:space="preserve">Madrid provides the perfect stage for this drama due to its status as both a traditional cultural capital and a modern European hub. For anyone aspiring to be an Editor here, or any organization looking to hire one, it is crucial to recognize that this role is central to the city’s cultural health. The Editor shapes how Madrid tells its story, not just within Spain but on the global stage. They ensure that while the methods of publishing evolve—from ink on paper pixels on screens—the core values of truth, beauty, and cultural integrity remain intact.</w:t>
      </w:r>
    </w:p>
    <w:p>
      <w:pPr>
        <w:pStyle w:val="BodyText"/>
      </w:pPr>
      <w:r>
        <w:t xml:space="preserve">As we look to the future, the challenges facing Editors in</w:t>
      </w:r>
      <w:r>
        <w:t xml:space="preserve"> </w:t>
      </w:r>
      <w:r>
        <w:t xml:space="preserve">Spain Madrid</w:t>
      </w:r>
      <w:r>
        <w:t xml:space="preserve"> </w:t>
      </w:r>
      <w:r>
        <w:t xml:space="preserve">will only grow more complex. Artificial intelligence may assist in editing tasks, but the human judgment required to navigate cultural nuances cannot be replaced. The spirit of Madrid—passionate, intellectual, and forward-looking—will continue to demand Editors who are equally passionate and intellectually rigorous. Thus, the</w:t>
      </w:r>
      <w:r>
        <w:t xml:space="preserve"> </w:t>
      </w:r>
      <w:r>
        <w:t xml:space="preserve">Editor</w:t>
      </w:r>
      <w:r>
        <w:t xml:space="preserve"> </w:t>
      </w:r>
      <w:r>
        <w:t xml:space="preserve">remains not just a worker in the publishing industry, but a vital guardian of</w:t>
      </w:r>
      <w:r>
        <w:t xml:space="preserve"> </w:t>
      </w:r>
      <w:r>
        <w:t xml:space="preserve">Spain Madrid</w:t>
      </w:r>
      <w:r>
        <w:t xml:space="preserve">’s evolving soul.</w:t>
      </w:r>
    </w:p>
    <w:p>
      <w:pPr>
        <w:pStyle w:val="BodyText"/>
      </w:pPr>
      <w:r>
        <w:rPr>
          <w:iCs/>
          <w:i/>
        </w:rPr>
        <w:t xml:space="preserve">This reflection paper highlights the critical intersection of editorial practice and cultural context within Spain Madrid.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Editor in Spain Madrid</dc:title>
  <dc:creator/>
  <dc:language>en</dc:language>
  <cp:keywords/>
  <dcterms:created xsi:type="dcterms:W3CDTF">2026-07-29T14:11:55Z</dcterms:created>
  <dcterms:modified xsi:type="dcterms:W3CDTF">2026-07-29T14:11:55Z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