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Editorial</w:t>
      </w:r>
      <w:r>
        <w:t xml:space="preserve"> </w:t>
      </w:r>
      <w:r>
        <w:t xml:space="preserve">Landscape</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3293f7ca2401802c453e60adc62760669878811"/>
    <w:p>
      <w:pPr>
        <w:pStyle w:val="Heading1"/>
      </w:pPr>
      <w:r>
        <w:t xml:space="preserve">The Conscience of the Capital: A Reflection on the Editor in United Kingdom London</w:t>
      </w:r>
    </w:p>
    <w:p>
      <w:pPr>
        <w:pStyle w:val="FirstParagraph"/>
      </w:pPr>
      <w:r>
        <w:t xml:space="preserve">To understand the role of an</w:t>
      </w:r>
      <w:r>
        <w:t xml:space="preserve"> </w:t>
      </w:r>
      <w:r>
        <w:t xml:space="preserve">Editor</w:t>
      </w:r>
      <w:r>
        <w:t xml:space="preserve">, one must first look to a city that has historically served as one of the world's most potent engines for ideas, culture, and journalism. When we speak of United Kingdom London, we are not merely referencing a geographic coordinate on a map; we are invoking a global hub where history breathes through brick and mortar, where tradition clashes with radical innovation, and where the written word carries weight that resonates across continents. In this vibrant metropolis, the</w:t>
      </w:r>
      <w:r>
        <w:t xml:space="preserve"> </w:t>
      </w:r>
      <w:r>
        <w:t xml:space="preserve">Editor</w:t>
      </w:r>
      <w:r>
        <w:t xml:space="preserve"> </w:t>
      </w:r>
      <w:r>
        <w:t xml:space="preserve">is not simply an administrator of content but a guardian of truth, a curator of culture, and often, the silent arbiter between chaos and clarity. Reflecting on this role within the specific context of United Kingdom London requires an examination of historical legacy, ethical responsibility, digital transformation, and the unique socio-political climate that defines the capital today.</w:t>
      </w:r>
    </w:p>
    <w:bookmarkStart w:id="20" w:name="the-historical-weight-of-words"/>
    <w:p>
      <w:pPr>
        <w:pStyle w:val="Heading2"/>
      </w:pPr>
      <w:r>
        <w:t xml:space="preserve">The Historical Weight of Words</w:t>
      </w:r>
    </w:p>
    <w:p>
      <w:pPr>
        <w:pStyle w:val="FirstParagraph"/>
      </w:pPr>
      <w:r>
        <w:t xml:space="preserve">London has long been considered a beacon for journalism. From the coffee houses of the 17th century to the towering newsrooms Fleet Street once occupied, and now to sleek digital hubs in Shoreditch and King’s Cross, the city has always demanded rigorous editorial standards. For an</w:t>
      </w:r>
      <w:r>
        <w:t xml:space="preserve"> </w:t>
      </w:r>
      <w:r>
        <w:t xml:space="preserve">Editor</w:t>
      </w:r>
      <w:r>
        <w:t xml:space="preserve"> </w:t>
      </w:r>
      <w:r>
        <w:t xml:space="preserve">operating in United Kingdom London, there is a palpable sense of historical responsibility. The ghosts of past editors who stood firm against censorship during times of war or political upheaval loom large. In this environment, the decision-making process is never neutral; it is layered with the expectations of a public that views media as a fourth pillar of democracy.</w:t>
      </w:r>
    </w:p>
    <w:p>
      <w:pPr>
        <w:pStyle w:val="BodyText"/>
      </w:pPr>
      <w:r>
        <w:t xml:space="preserve">The modern</w:t>
      </w:r>
      <w:r>
        <w:t xml:space="preserve"> </w:t>
      </w:r>
      <w:r>
        <w:t xml:space="preserve">Editor</w:t>
      </w:r>
      <w:r>
        <w:t xml:space="preserve"> </w:t>
      </w:r>
      <w:r>
        <w:t xml:space="preserve">in United Kingdom London must navigate this legacy while acknowledging that the power dynamics have shifted. The monopoly on information has broken down, yet the need for trusted curation has never been higher. Therefore, the reflection on this role begins with an acknowledgment that being an editor here is a stewardship of heritage and trust. It requires a deep understanding that every headline published in London is scrutinized not just locally, but globally.</w:t>
      </w:r>
    </w:p>
    <w:bookmarkEnd w:id="20"/>
    <w:bookmarkStart w:id="21" w:name="ethical-rigour-and-legal-complexity"/>
    <w:p>
      <w:pPr>
        <w:pStyle w:val="Heading2"/>
      </w:pPr>
      <w:r>
        <w:t xml:space="preserve">Ethical Rigour and Legal Complexity</w:t>
      </w:r>
    </w:p>
    <w:p>
      <w:pPr>
        <w:pStyle w:val="FirstParagraph"/>
      </w:pPr>
      <w:r>
        <w:t xml:space="preserve">One cannot reflect on the editorial landscape without addressing the formidable legal framework within which United Kingdom London operates. The UK possesses some of the strictest libel laws in the world, a reality that places an immense burden on the</w:t>
      </w:r>
      <w:r>
        <w:t xml:space="preserve"> </w:t>
      </w:r>
      <w:r>
        <w:t xml:space="preserve">Editor</w:t>
      </w:r>
      <w:r>
        <w:t xml:space="preserve">. Unlike their counterparts in some other nations, editors in this jurisdiction must balance freedom of speech with stringent privacy rights and defamation standards. This creates a unique tension. The</w:t>
      </w:r>
      <w:r>
        <w:t xml:space="preserve"> </w:t>
      </w:r>
      <w:r>
        <w:t xml:space="preserve">Editor</w:t>
      </w:r>
      <w:r>
        <w:t xml:space="preserve"> </w:t>
      </w:r>
      <w:r>
        <w:t xml:space="preserve">becomes a legal strategist as much as a storyteller.</w:t>
      </w:r>
    </w:p>
    <w:p>
      <w:pPr>
        <w:pStyle w:val="BodyText"/>
      </w:pPr>
      <w:r>
        <w:t xml:space="preserve">In United Kingdom London, the pressure to be first often competes with the imperative to be right. The reflection here is one of caution and precision. An editor must possess not only journalistic instinct but also legal acumen. They must ask difficult questions: Is this story in the public interest? Do we have irrefutable evidence? How will this impact the individuals involved versus the broader societal narrative? This ethical tightrope walk defines much of contemporary editorial work in the capital. The fear of litigation can sometimes stifle bold reporting, but conversely, it demands a level of integrity that protects both the publication and its subjects.</w:t>
      </w:r>
    </w:p>
    <w:bookmarkEnd w:id="21"/>
    <w:bookmarkStart w:id="22" w:name="the-digital-disruption-and-speed"/>
    <w:p>
      <w:pPr>
        <w:pStyle w:val="Heading2"/>
      </w:pPr>
      <w:r>
        <w:t xml:space="preserve">The Digital Disruption and Speed</w:t>
      </w:r>
    </w:p>
    <w:p>
      <w:pPr>
        <w:pStyle w:val="FirstParagraph"/>
      </w:pPr>
      <w:r>
        <w:t xml:space="preserve">The transition from print to digital has fundamentally altered the job description of the</w:t>
      </w:r>
      <w:r>
        <w:t xml:space="preserve"> </w:t>
      </w:r>
      <w:r>
        <w:t xml:space="preserve">Editor</w:t>
      </w:r>
      <w:r>
        <w:t xml:space="preserve">. In United Kingdom London, a city that is rapidly becoming a global fintech and tech startup hub, media organizations are under constant pressure to innovate. The 24-hour news cycle does not sleep in London; it pulses through social media feeds, breaking news alerts, and viral trends. For the</w:t>
      </w:r>
      <w:r>
        <w:t xml:space="preserve"> </w:t>
      </w:r>
      <w:r>
        <w:t xml:space="preserve">Editor</w:t>
      </w:r>
      <w:r>
        <w:t xml:space="preserve">, this means managing speed without sacrificing substance.</w:t>
      </w:r>
    </w:p>
    <w:p>
      <w:pPr>
        <w:pStyle w:val="BodyText"/>
      </w:pPr>
      <w:r>
        <w:t xml:space="preserve">This aspect of reflection brings forth the challenge of verification in an age of misinformation. In United Kingdom London, where events happen rapidly and are broadcast instantly from any corner of the world via smartphone cameras, the editor’s role as a verifier has never been more critical. They must decide what to amplify and what to suppress. The noise is deafening, but the signal must be clear. This requires a shift in mindset: moving from being solely a gatekeeper to being a guide who helps audiences navigate an ocean of information.</w:t>
      </w:r>
    </w:p>
    <w:bookmarkEnd w:id="22"/>
    <w:bookmarkStart w:id="23" w:name="diversity-and-representation"/>
    <w:p>
      <w:pPr>
        <w:pStyle w:val="Heading2"/>
      </w:pPr>
      <w:r>
        <w:t xml:space="preserve">Diversity and Representation</w:t>
      </w:r>
    </w:p>
    <w:p>
      <w:pPr>
        <w:pStyle w:val="FirstParagraph"/>
      </w:pPr>
      <w:r>
        <w:t xml:space="preserve">London is one of the most diverse cities on Earth, with hundreds of languages spoken and cultures intertwined. A reflection on the role of the</w:t>
      </w:r>
      <w:r>
        <w:t xml:space="preserve"> </w:t>
      </w:r>
      <w:r>
        <w:t xml:space="preserve">Editor</w:t>
      </w:r>
      <w:r>
        <w:t xml:space="preserve"> </w:t>
      </w:r>
      <w:r>
        <w:t xml:space="preserve">in United Kingdom London is incomplete without discussing representation. The traditional gatekeepers of media were often homogenous, but modern audiences demand perspectives that reflect the true demographic fabric of the city.</w:t>
      </w:r>
    </w:p>
    <w:p>
      <w:pPr>
        <w:pStyle w:val="BodyText"/>
      </w:pPr>
      <w:r>
        <w:t xml:space="preserve">The contemporary</w:t>
      </w:r>
      <w:r>
        <w:t xml:space="preserve"> </w:t>
      </w:r>
      <w:r>
        <w:t xml:space="preserve">Editor</w:t>
      </w:r>
      <w:r>
        <w:t xml:space="preserve"> </w:t>
      </w:r>
      <w:r>
        <w:t xml:space="preserve">must actively seek out voices from marginalized communities within United Kingdom London. It is not enough to be passively inclusive; it requires active curation. This involves questioning whose stories are deemed newsworthy and ensuring that the editorial board itself reflects the diversity of its readership. If an editor fails to do this, they risk becoming irrelevant or, worse, complicit in systemic exclusion. Thus, the editor becomes a social architect, shaping narratives that foster understanding rather than division.</w:t>
      </w:r>
    </w:p>
    <w:bookmarkEnd w:id="23"/>
    <w:bookmarkStart w:id="24" w:name="X7704a0793868a8522bf47811a49a0dd87c0ad59"/>
    <w:p>
      <w:pPr>
        <w:pStyle w:val="Heading2"/>
      </w:pPr>
      <w:r>
        <w:t xml:space="preserve">Conclusion: The Enduring Relevance of the Editor</w:t>
      </w:r>
    </w:p>
    <w:p>
      <w:pPr>
        <w:pStyle w:val="FirstParagraph"/>
      </w:pPr>
      <w:r>
        <w:t xml:space="preserve">In conclusion, to be an</w:t>
      </w:r>
      <w:r>
        <w:t xml:space="preserve"> </w:t>
      </w:r>
      <w:r>
        <w:t xml:space="preserve">Editor</w:t>
      </w:r>
      <w:r>
        <w:t xml:space="preserve"> </w:t>
      </w:r>
      <w:r>
        <w:t xml:space="preserve">in United Kingdom London is to operate at the intersection of history, law, technology, and social justice. It is a role that demands resilience, intellectual curiosity, and moral courage. The city provides a backdrop of immense pressure but also infinite opportunity to tell stories that matter.</w:t>
      </w:r>
    </w:p>
    <w:p>
      <w:pPr>
        <w:pStyle w:val="BodyText"/>
      </w:pPr>
      <w:r>
        <w:t xml:space="preserve">The reflection reveals that while the tools of journalism change—from ink-stained fingers to cloud-based CMS platforms—the core mission remains unchanged. It is about seeking truth in United Kingdom London’s complex social ecosystem. The editor serves as the compass for this journey, ensuring that amidst the chaos of information, accuracy and empathy prevail. As London continues to evolve as a global leader in culture and finance, the</w:t>
      </w:r>
      <w:r>
        <w:t xml:space="preserve"> </w:t>
      </w:r>
      <w:r>
        <w:t xml:space="preserve">Editor</w:t>
      </w:r>
      <w:r>
        <w:t xml:space="preserve"> </w:t>
      </w:r>
      <w:r>
        <w:t xml:space="preserve">remains vital, not just for recording history but for shaping it with integrity.</w:t>
      </w:r>
    </w:p>
    <w:p>
      <w:pPr>
        <w:pStyle w:val="BodyText"/>
      </w:pPr>
      <w:r>
        <w:t xml:space="preserve">Ultimately, this document serves as a testament to the complexity of the role. It highlights that in United Kingdom London, editing is not merely a technical skill but a profound civic duty. The editor stands as the guardian of public discourse, ensuring that even in an era of fragmentation and speed, there remains a steadfast commitment to quality journalism.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Editorial Landscape in United Kingdom London</dc:title>
  <dc:creator/>
  <dc:language>en</dc:language>
  <cp:keywords/>
  <dcterms:created xsi:type="dcterms:W3CDTF">2026-07-29T18:59:52Z</dcterms:created>
  <dcterms:modified xsi:type="dcterms:W3CDTF">2026-07-29T18:59:52Z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