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Education</w:t>
      </w:r>
      <w:r>
        <w:t xml:space="preserve"> </w:t>
      </w:r>
      <w:r>
        <w:t xml:space="preserve">Administrator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4" w:name="X911adbe8d3d2b01e31431dffbce9e44c4f3e4be"/>
    <w:p>
      <w:pPr>
        <w:pStyle w:val="Heading1"/>
      </w:pPr>
      <w:r>
        <w:t xml:space="preserve">A Reflection on the Role and Impact of the Education Administrator in Sri Lanka, Colombo</w:t>
      </w:r>
    </w:p>
    <w:p>
      <w:pPr>
        <w:pStyle w:val="FirstParagraph"/>
      </w:pPr>
      <w:r>
        <w:t xml:space="preserve">The landscape of education in Sri Lanka is a tapestry woven from historical depth, cultural diversity, and an enduring commitment to intellectual growth. Within this vibrant ecosystem, the city of Colombo stands as a beacon of modernity intersecting with tradition. It is here that the role of the</w:t>
      </w:r>
      <w:r>
        <w:t xml:space="preserve"> </w:t>
      </w:r>
      <w:r>
        <w:rPr>
          <w:bCs/>
          <w:b/>
        </w:rPr>
        <w:t xml:space="preserve">Education Administrator</w:t>
      </w:r>
      <w:r>
        <w:t xml:space="preserve"> </w:t>
      </w:r>
      <w:r>
        <w:t xml:space="preserve">becomes not merely bureaucratic but profoundly transformative. Reflecting on my experiences and observations within this dynamic environment, one realizes that administration in education is far more than managing logistics; it is about cultivating an environment where learning thrives amidst complexity.</w:t>
      </w:r>
    </w:p>
    <w:p>
      <w:pPr>
        <w:pStyle w:val="BodyText"/>
      </w:pPr>
      <w:r>
        <w:t xml:space="preserve">In the context of Sri Lanka, particularly Colombo, the challenges are unique. The city serves as the economic hub of the nation, drawing families from all corners of Sri Lanka who seek quality opportunities for their children. Consequently, schools and institutions in Colombo face intense pressure to maintain high standards while managing diverse student bodies. As an observer and participant in this sphere, I have come to understand that the</w:t>
      </w:r>
      <w:r>
        <w:t xml:space="preserve"> </w:t>
      </w:r>
      <w:r>
        <w:rPr>
          <w:bCs/>
          <w:b/>
        </w:rPr>
        <w:t xml:space="preserve">Education Administrator</w:t>
      </w:r>
      <w:r>
        <w:t xml:space="preserve"> </w:t>
      </w:r>
      <w:r>
        <w:t xml:space="preserve">acts as the critical link between policy mandates on a national level and the practical realities faced by teachers and students daily.</w:t>
      </w:r>
    </w:p>
    <w:bookmarkStart w:id="20" w:name="balancing-tradition-with-modernization"/>
    <w:p>
      <w:pPr>
        <w:pStyle w:val="Heading2"/>
      </w:pPr>
      <w:r>
        <w:t xml:space="preserve">Balancing Tradition with Modernization</w:t>
      </w:r>
    </w:p>
    <w:p>
      <w:pPr>
        <w:pStyle w:val="FirstParagraph"/>
      </w:pPr>
      <w:r>
        <w:t xml:space="preserve">Sri Lanka has one of the highest literacy rates in Asia, a legacy that commands respect. However, maintaining this momentum requires adaptive leadership. In Colombo, where global influences are palpable through technology and international curricula available in many private institutions, the</w:t>
      </w:r>
      <w:r>
        <w:t xml:space="preserve"> </w:t>
      </w:r>
      <w:r>
        <w:rPr>
          <w:bCs/>
          <w:b/>
        </w:rPr>
        <w:t xml:space="preserve">Education Administrator</w:t>
      </w:r>
      <w:r>
        <w:t xml:space="preserve"> </w:t>
      </w:r>
      <w:r>
        <w:t xml:space="preserve">must balance national educational frameworks with innovative pedagogical approaches. This balancing act is delicate. There is often a tension between preserving cultural values—a cornerstone of Sri Lankan society—and adopting Western-centric educational models that dominate global discourse.</w:t>
      </w:r>
    </w:p>
    <w:p>
      <w:pPr>
        <w:pStyle w:val="BodyText"/>
      </w:pPr>
      <w:r>
        <w:t xml:space="preserve">I have observed that effective administrators in this region do not simply impose changes; they facilitate dialogue. They engage with stakeholders—parents, teachers, students, and government officials—to ensure that modernization does not erase local identity. For instance, integrating technology into classrooms is no longer optional in Colombo’s competitive education market. Yet true integration goes beyond providing hardware; it involves training educators to use digital tools effectively while ensuring equitable access for all students regardless of their socioeconomic background.</w:t>
      </w:r>
    </w:p>
    <w:bookmarkEnd w:id="20"/>
    <w:bookmarkStart w:id="21" w:name="the-human-element-of-administration"/>
    <w:p>
      <w:pPr>
        <w:pStyle w:val="Heading2"/>
      </w:pPr>
      <w:r>
        <w:t xml:space="preserve">The Human Element of Administration</w:t>
      </w:r>
    </w:p>
    <w:p>
      <w:pPr>
        <w:pStyle w:val="FirstParagraph"/>
      </w:pPr>
      <w:r>
        <w:t xml:space="preserve">Beyond policy implementation lies the human aspect of leadership. The term "administrator" can sometimes evoke images of cold efficiency, but in reality, successful administration is deeply rooted in empathy. In Sri Lanka’s close-knit community structure within Colombo neighborhoods, relationships matter immensely. An</w:t>
      </w:r>
      <w:r>
        <w:t xml:space="preserve"> </w:t>
      </w:r>
      <w:r>
        <w:rPr>
          <w:bCs/>
          <w:b/>
        </w:rPr>
        <w:t xml:space="preserve">Education Administrator</w:t>
      </w:r>
      <w:r>
        <w:t xml:space="preserve"> </w:t>
      </w:r>
      <w:r>
        <w:t xml:space="preserve">must navigate social dynamics with sensitivity and grace.</w:t>
      </w:r>
    </w:p>
    <w:p>
      <w:pPr>
        <w:pStyle w:val="BodyText"/>
      </w:pPr>
      <w:r>
        <w:t xml:space="preserve">I recall a specific instance where resource allocation became contentious during budget cuts—a common occurrence due to economic fluctuations affecting the nation. Rather than resorting to top-down decrees, our administrative team held open forums where teachers could express concerns and propose solutions collaboratively. This approach not only preserved morale but also fostered a sense of ownership among staff members regarding institutional decisions. Such practices highlight how leadership rooted in respect yields better outcomes than rigid authority.</w:t>
      </w:r>
    </w:p>
    <w:p>
      <w:pPr>
        <w:pStyle w:val="BodyText"/>
      </w:pPr>
      <w:r>
        <w:t xml:space="preserve">Moreover, addressing the mental health and well-being of both students and educators has become increasingly crucial post-pandemic. The</w:t>
      </w:r>
      <w:r>
        <w:t xml:space="preserve"> </w:t>
      </w:r>
      <w:r>
        <w:rPr>
          <w:bCs/>
          <w:b/>
        </w:rPr>
        <w:t xml:space="preserve">Education Administrator</w:t>
      </w:r>
      <w:r>
        <w:t xml:space="preserve"> </w:t>
      </w:r>
      <w:r>
        <w:t xml:space="preserve">plays a pivotal role in creating supportive environments where stressors such as academic pressure or economic hardship do not derail potential. Initiatives promoting mindfulness programs or counseling services reflect a holistic view of education—one that acknowledges emotional health as integral to academic success.</w:t>
      </w:r>
    </w:p>
    <w:bookmarkEnd w:id="21"/>
    <w:bookmarkStart w:id="22" w:name="navigating-urban-specific-challenges"/>
    <w:p>
      <w:pPr>
        <w:pStyle w:val="Heading2"/>
      </w:pPr>
      <w:r>
        <w:t xml:space="preserve">Navigating Urban-Specific Challenges</w:t>
      </w:r>
    </w:p>
    <w:p>
      <w:pPr>
        <w:pStyle w:val="FirstParagraph"/>
      </w:pPr>
      <w:r>
        <w:t xml:space="preserve">Colombo presents unique logistical challenges that test administrative capabilities daily. Traffic congestion affects commute times for teachers and students alike; urban noise pollution impacts concentration levels inside classrooms; environmental factors such as air quality influence outdoor activities—all these elements require proactive management strategies from administrators.</w:t>
      </w:r>
    </w:p>
    <w:p>
      <w:pPr>
        <w:pStyle w:val="BodyText"/>
      </w:pPr>
      <w:r>
        <w:t xml:space="preserve">Furthermore, there is the challenge of diversity within urban settings themselves. While Colombo boasts affluent suburbs catering largely to English-speaking populations seeking international exposure, it also contains areas where vernacular medium schools struggle with limited resources despite producing excellent scholars under difficult circumstances. Bridging this gap demands strategic thinking from</w:t>
      </w:r>
      <w:r>
        <w:t xml:space="preserve"> </w:t>
      </w:r>
      <w:r>
        <w:rPr>
          <w:bCs/>
          <w:b/>
        </w:rPr>
        <w:t xml:space="preserve">Education Administrators</w:t>
      </w:r>
      <w:r>
        <w:t xml:space="preserve"> </w:t>
      </w:r>
      <w:r>
        <w:t xml:space="preserve">who must advocate for equitable resource distribution without compromising excellence anywhere within their jurisdiction.</w:t>
      </w:r>
    </w:p>
    <w:bookmarkEnd w:id="22"/>
    <w:bookmarkStart w:id="23" w:name="the-road-ahead-visionary-leadership"/>
    <w:p>
      <w:pPr>
        <w:pStyle w:val="Heading2"/>
      </w:pPr>
      <w:r>
        <w:t xml:space="preserve">The Road Ahead: Visionary Leadership</w:t>
      </w:r>
    </w:p>
    <w:p>
      <w:pPr>
        <w:pStyle w:val="FirstParagraph"/>
      </w:pPr>
      <w:r>
        <w:t xml:space="preserve">Looking forward, the role of the</w:t>
      </w:r>
      <w:r>
        <w:t xml:space="preserve"> </w:t>
      </w:r>
      <w:r>
        <w:rPr>
          <w:bCs/>
          <w:b/>
        </w:rPr>
        <w:t xml:space="preserve">Education Administrator</w:t>
      </w:r>
      <w:r>
        <w:t xml:space="preserve"> </w:t>
      </w:r>
      <w:r>
        <w:t xml:space="preserve">in Sri Lanka will likely expand further into areas such as sustainability education given climate change vulnerabilities facing island nations like ours. Colombo’s coastal location makes it susceptible to rising sea levels and extreme weather events—an issue that needs urgent attention within curriculum development too.</w:t>
      </w:r>
    </w:p>
    <w:p>
      <w:pPr>
        <w:pStyle w:val="BodyText"/>
      </w:pPr>
      <w:r>
        <w:t xml:space="preserve">In conclusion, being part of this field requires constant reflection on one’s impact upon others’ lives because every decision made by an</w:t>
      </w:r>
      <w:r>
        <w:t xml:space="preserve"> </w:t>
      </w:r>
      <w:r>
        <w:rPr>
          <w:bCs/>
          <w:b/>
        </w:rPr>
        <w:t xml:space="preserve">Education Administrator</w:t>
      </w:r>
      <w:r>
        <w:t xml:space="preserve"> </w:t>
      </w:r>
      <w:r>
        <w:t xml:space="preserve">ripples through generations coming after us today. As someone deeply involved in shaping educational trajectories across various institutions throughout Sri Lanka—including those located centrally within bustling streets filled with life known collectively as "Colombo"—I remain committed towards fostering environments conducive toward lifelong learning rooted firmly yet flexibly within our rich cultural heritage while embracing necessary innovations demanded by changing times ahead!</w:t>
      </w:r>
    </w:p>
    <w:p>
      <w:pPr>
        <w:pStyle w:val="BodyText"/>
      </w:pPr>
      <w:r>
        <w:rPr>
          <w:bCs/>
          <w:b/>
        </w:rPr>
        <w:t xml:space="preserve">Prepared by:</w:t>
      </w:r>
    </w:p>
    <w:p>
      <w:pPr>
        <w:pStyle w:val="BodyText"/>
      </w:pPr>
      <w:r>
        <w:t xml:space="preserve">[Your Name/Designation]</w:t>
      </w:r>
    </w:p>
    <w:p>
      <w:pPr>
        <w:pStyle w:val="BodyText"/>
      </w:pPr>
      <w:r>
        <w:t xml:space="preserve">Date: October 2023</w:t>
      </w:r>
    </w:p>
    <w:p>
      <w:pPr>
        <w:pStyle w:val="BodyText"/>
      </w:pPr>
      <w:r>
        <w:t xml:space="preserve">P&gt;</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Education Administrator in Sri Lanka, Colombo</dc:title>
  <dc:creator/>
  <dc:language>en</dc:language>
  <cp:keywords/>
  <dcterms:created xsi:type="dcterms:W3CDTF">2026-07-29T22:22:37Z</dcterms:created>
  <dcterms:modified xsi:type="dcterms:W3CDTF">2026-07-29T22:22:37Z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