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America:</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b59ae770fed050c8e803d34c3c64e41a14e9e54"/>
    <w:p>
      <w:pPr>
        <w:pStyle w:val="Heading1"/>
      </w:pPr>
      <w:r>
        <w:t xml:space="preserve">A Reflection on Leadership in the Heart of America: The Education Administrator in United States Chicago</w:t>
      </w:r>
    </w:p>
    <w:p>
      <w:pPr>
        <w:pStyle w:val="FirstParagraph"/>
      </w:pPr>
      <w:r>
        <w:t xml:space="preserve">The role of an education administrator is often misunderstood as merely a bureaucratic function, a series of meetings regarding budgets, schedules, and compliance. However, when situated within the dynamic and historically rich context of</w:t>
      </w:r>
      <w:r>
        <w:t xml:space="preserve"> </w:t>
      </w:r>
      <w:r>
        <w:rPr>
          <w:bCs/>
          <w:b/>
        </w:rPr>
        <w:t xml:space="preserve">United States Chicago</w:t>
      </w:r>
      <w:r>
        <w:t xml:space="preserve">, this perspective becomes dangerously reductive. To reflect upon being an Education Administrator in this specific locale is to engage with a profound narrative of resilience, diversity, and relentless ambition. Chicago is not just a city; it is a microcosm of the American experience—a place where industrial legacy meets modern innovation, where stark economic disparities sit alongside world-class cultural institutions. Therefore, the reflection paper on my journey as an Education Administrator here must delve into the complexities of leading schools in one of America’s most demanding and rewarding urban landscapes.</w:t>
      </w:r>
    </w:p>
    <w:bookmarkStart w:id="20" w:name="the-weight-of-history-and-identity"/>
    <w:p>
      <w:pPr>
        <w:pStyle w:val="Heading2"/>
      </w:pPr>
      <w:r>
        <w:t xml:space="preserve">The Weight of History and Identity</w:t>
      </w:r>
    </w:p>
    <w:p>
      <w:pPr>
        <w:pStyle w:val="FirstParagraph"/>
      </w:pPr>
      <w:r>
        <w:t xml:space="preserve">Chicago carries a heavy historical burden. It is a city shaped by labor movements, political machines, racial segregation, and cultural renaissance. As an Education Administrator operating within the</w:t>
      </w:r>
      <w:r>
        <w:t xml:space="preserve"> </w:t>
      </w:r>
      <w:r>
        <w:rPr>
          <w:bCs/>
          <w:b/>
        </w:rPr>
        <w:t xml:space="preserve">United States Chicago</w:t>
      </w:r>
      <w:r>
        <w:t xml:space="preserve"> </w:t>
      </w:r>
      <w:r>
        <w:t xml:space="preserve">school district (or its surrounding suburban counterparts), one cannot ignore this backdrop. The students I serve are often descendants of immigrants who crossed oceans or migrated from the South during the Great Migration to seek opportunity in the factories and mills that once defined this city. Understanding their heritage is not an optional add-on to my administrative duties; it is foundational to effective leadership.</w:t>
      </w:r>
    </w:p>
    <w:p>
      <w:pPr>
        <w:pStyle w:val="BodyText"/>
      </w:pPr>
      <w:r>
        <w:t xml:space="preserve">In my role, I have learned that an Education Administrator must be a custodian of community memory while simultaneously being an architect of future possibilities. This duality creates a unique tension. We are tasked with maintaining academic rigor and safety while honoring the cultural identities of the families we serve. For instance, recognizing the significance of Black History Month or Hispanic Heritage Day is not merely performative in</w:t>
      </w:r>
      <w:r>
        <w:t xml:space="preserve"> </w:t>
      </w:r>
      <w:r>
        <w:rPr>
          <w:bCs/>
          <w:b/>
        </w:rPr>
        <w:t xml:space="preserve">United States Chicago</w:t>
      </w:r>
      <w:r>
        <w:t xml:space="preserve">; it is a critical strategy for engagement and validation. When an Education Administrator fails to acknowledge these cultural touchstones, they risk alienating the very stakeholders whose support is essential for student success.</w:t>
      </w:r>
    </w:p>
    <w:bookmarkEnd w:id="20"/>
    <w:bookmarkStart w:id="21" w:name="navigating-equity-in-a-segmented-city"/>
    <w:p>
      <w:pPr>
        <w:pStyle w:val="Heading2"/>
      </w:pPr>
      <w:r>
        <w:t xml:space="preserve">Navigating Equity in a Segmented City</w:t>
      </w:r>
    </w:p>
    <w:p>
      <w:pPr>
        <w:pStyle w:val="FirstParagraph"/>
      </w:pPr>
      <w:r>
        <w:t xml:space="preserve">No discussion about education administration in Chicago would be complete without addressing the pervasive issue of equity.</w:t>
      </w:r>
      <w:r>
        <w:t xml:space="preserve"> </w:t>
      </w:r>
      <w:r>
        <w:rPr>
          <w:bCs/>
          <w:b/>
        </w:rPr>
        <w:t xml:space="preserve">United States Chicago</w:t>
      </w:r>
      <w:r>
        <w:t xml:space="preserve"> </w:t>
      </w:r>
      <w:r>
        <w:t xml:space="preserve">is characterized by sharp geographical and economic divides. A few miles apart, school funding, resource availability, and community safety can vary drastically. As an Education Administrator, I am frequently confronted with the reality that a student’s zip code often predicts their educational trajectory more accurately than their innate ability or effort.</w:t>
      </w:r>
    </w:p>
    <w:p>
      <w:pPr>
        <w:pStyle w:val="BodyText"/>
      </w:pPr>
      <w:r>
        <w:t xml:space="preserve">This realization has fundamentally altered my approach to administration. It is no longer sufficient to simply manage resources; one must actively redistribute opportunities to close gaps. This involves making difficult decisions about where to invest in professional development, how to allocate technology funds, and which interventions are most effective for at-risk populations. I have come to understand that equity is not a static state but an active process of correction and support. In our schools, this means implementing restorative justice practices rather than punitive disciplinary measures, recognizing that many students bring trauma from their environments into the classroom. The Education Administrator must create systems where discipline is educational, not merely punitive.</w:t>
      </w:r>
    </w:p>
    <w:bookmarkEnd w:id="21"/>
    <w:bookmarkStart w:id="22" w:name="the-challenge-of-urban-complexity"/>
    <w:p>
      <w:pPr>
        <w:pStyle w:val="Heading2"/>
      </w:pPr>
      <w:r>
        <w:t xml:space="preserve">The Challenge of Urban Complexity</w:t>
      </w:r>
    </w:p>
    <w:p>
      <w:pPr>
        <w:pStyle w:val="FirstParagraph"/>
      </w:pPr>
      <w:r>
        <w:t xml:space="preserve">Leading a school in</w:t>
      </w:r>
      <w:r>
        <w:t xml:space="preserve"> </w:t>
      </w:r>
      <w:r>
        <w:rPr>
          <w:bCs/>
          <w:b/>
        </w:rPr>
        <w:t xml:space="preserve">United States Chicago</w:t>
      </w:r>
      <w:r>
        <w:t xml:space="preserve"> </w:t>
      </w:r>
      <w:r>
        <w:t xml:space="preserve">requires a level of adaptability that rural or suburban administrators may rarely encounter. We are dealing with high population density, diverse linguistic backgrounds (with Spanish, Polish, Arabic, and numerous other languages spoken alongside English), and complex logistical challenges. Traffic patterns affect teacher attendance; housing instability affects student continuity; and community violence impacts mental health.</w:t>
      </w:r>
    </w:p>
    <w:p>
      <w:pPr>
        <w:pStyle w:val="BodyText"/>
      </w:pPr>
      <w:r>
        <w:t xml:space="preserve">My reflection on this aspect of the job centers on the need for holistic support systems. An Education Administrator cannot focus solely on test scores or graduation rates in a vacuum. We must partner with local social services, healthcare providers, and non-profit organizations to wrap support around students and their families. I have spent countless hours coordinating with community partners to provide food security programs, mental health counseling, and after-school enrichment activities. These efforts are not "extra" work; they are core components of educational leadership in an urban center like Chicago.</w:t>
      </w:r>
    </w:p>
    <w:bookmarkEnd w:id="22"/>
    <w:bookmarkStart w:id="23" w:name="building-trust-in-a-skeptical-landscape"/>
    <w:p>
      <w:pPr>
        <w:pStyle w:val="Heading2"/>
      </w:pPr>
      <w:r>
        <w:t xml:space="preserve">Building Trust in a Skeptical Landscape</w:t>
      </w:r>
    </w:p>
    <w:p>
      <w:pPr>
        <w:pStyle w:val="FirstParagraph"/>
      </w:pPr>
      <w:r>
        <w:t xml:space="preserve">Trust is perhaps the most fragile yet valuable asset for any Education Administrator. In</w:t>
      </w:r>
      <w:r>
        <w:t xml:space="preserve"> </w:t>
      </w:r>
      <w:r>
        <w:rPr>
          <w:bCs/>
          <w:b/>
        </w:rPr>
        <w:t xml:space="preserve">United States Chicago</w:t>
      </w:r>
      <w:r>
        <w:t xml:space="preserve">, trust between schools and communities has been eroded by decades of underfunding, political turmoil, and failed reforms. As an administrator, I am often the face of an institution that many parents view with skepticism or hostility. Breaking down these barriers requires transparency, consistency, and genuine empathy.</w:t>
      </w:r>
    </w:p>
    <w:p>
      <w:pPr>
        <w:pStyle w:val="BodyText"/>
      </w:pPr>
      <w:r>
        <w:t xml:space="preserve">I have learned to listen more than I speak. Town halls are not opportunities for me to present pre-written speeches but forums for dialogue where community voices can be heard and integrated into decision-making processes. When an Education Administrator engages in authentic partnership with parents, teachers, and local leaders, the school transforms from an isolated institution into a community hub. This shift is vital in</w:t>
      </w:r>
      <w:r>
        <w:t xml:space="preserve"> </w:t>
      </w:r>
      <w:r>
        <w:rPr>
          <w:bCs/>
          <w:b/>
        </w:rPr>
        <w:t xml:space="preserve">United States Chicago</w:t>
      </w:r>
      <w:r>
        <w:t xml:space="preserve">, where social capital is both scarce and incredibly powerful when cultivated correctly.</w:t>
      </w:r>
    </w:p>
    <w:bookmarkEnd w:id="23"/>
    <w:bookmarkStart w:id="24" w:name="a-vision-for-the-future"/>
    <w:p>
      <w:pPr>
        <w:pStyle w:val="Heading2"/>
      </w:pPr>
      <w:r>
        <w:t xml:space="preserve">A Vision for the Future</w:t>
      </w:r>
    </w:p>
    <w:p>
      <w:pPr>
        <w:pStyle w:val="FirstParagraph"/>
      </w:pPr>
      <w:r>
        <w:t xml:space="preserve">Looking ahead, my reflection on the role of the Education Administrator in</w:t>
      </w:r>
      <w:r>
        <w:t xml:space="preserve"> </w:t>
      </w:r>
      <w:r>
        <w:rPr>
          <w:bCs/>
          <w:b/>
        </w:rPr>
        <w:t xml:space="preserve">United States Chicago</w:t>
      </w:r>
      <w:r>
        <w:t xml:space="preserve"> </w:t>
      </w:r>
      <w:r>
        <w:t xml:space="preserve">remains cautiously optimistic. The resilience of our students and educators is inspiring. There is a growing movement toward culturally responsive pedagogy, community schools models, and inclusive governance structures. As an administrator, I see my role as facilitating these transitions.</w:t>
      </w:r>
    </w:p>
    <w:p>
      <w:pPr>
        <w:pStyle w:val="BodyText"/>
      </w:pPr>
      <w:r>
        <w:t xml:space="preserve">We must continue to advocate for policy changes at the state level in Illinois that prioritize equitable funding for urban districts. We must leverage technology not just as a tool but as a bridge to global perspectives while maintaining our local roots. And most importantly, we must center the humanity of every child who walks through our doors.</w:t>
      </w:r>
    </w:p>
    <w:bookmarkEnd w:id="24"/>
    <w:bookmarkStart w:id="25" w:name="conclusion"/>
    <w:p>
      <w:pPr>
        <w:pStyle w:val="Heading2"/>
      </w:pPr>
      <w:r>
        <w:t xml:space="preserve">Conclusion</w:t>
      </w:r>
    </w:p>
    <w:p>
      <w:pPr>
        <w:pStyle w:val="FirstParagraph"/>
      </w:pPr>
      <w:r>
        <w:t xml:space="preserve">In conclusion, being an Education Administrator in</w:t>
      </w:r>
      <w:r>
        <w:t xml:space="preserve"> </w:t>
      </w:r>
      <w:r>
        <w:rPr>
          <w:bCs/>
          <w:b/>
        </w:rPr>
        <w:t xml:space="preserve">United States Chicago</w:t>
      </w:r>
      <w:r>
        <w:t xml:space="preserve"> </w:t>
      </w:r>
      <w:r>
        <w:t xml:space="preserve">is a profound calling that demands intellectual rigor, emotional intelligence, and unwavering ethical commitment. It requires navigating a complex web of historical trauma and cultural wealth while striving for academic excellence and social justice. This reflection has illuminated the fact that leadership is not about power; it is about service. It is about ensuring that every child in this magnificent city has access to an education that empowers them to thrive, regardless of their background.</w:t>
      </w:r>
    </w:p>
    <w:p>
      <w:pPr>
        <w:pStyle w:val="BodyText"/>
      </w:pPr>
      <w:r>
        <w:t xml:space="preserve">The challenges are immense, but so too are the opportunities. By embracing our unique identity as part of</w:t>
      </w:r>
      <w:r>
        <w:t xml:space="preserve"> </w:t>
      </w:r>
      <w:r>
        <w:rPr>
          <w:bCs/>
          <w:b/>
        </w:rPr>
        <w:t xml:space="preserve">United States Chicago</w:t>
      </w:r>
      <w:r>
        <w:t xml:space="preserve">, we can model what equitable and inclusive education looks like for the nation. As I continue in this role, I am reminded that we are not just managing schools; we are nurturing the future leaders of America’s second city, and by extension, the world. The journey is ongoing, but it is one defined by purpose, passion, and an unshakeable belief in the potential of every student.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Leadership in the Heart of America: The Education Administrator in United States Chicago</dc:title>
  <dc:creator/>
  <dc:language>en</dc:language>
  <cp:keywords/>
  <dcterms:created xsi:type="dcterms:W3CDTF">2026-07-30T02:22:05Z</dcterms:created>
  <dcterms:modified xsi:type="dcterms:W3CDTF">2026-07-30T02:22:05Z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