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Venezuela,</w:t>
      </w:r>
      <w:r>
        <w:t xml:space="preserve"> </w:t>
      </w:r>
      <w:r>
        <w:t xml:space="preserve">Caracas</w:t>
      </w:r>
    </w:p>
    <w:bookmarkStart w:id="20" w:name="Xcbcabb61fda004d9b06e1b2ba9e39ebbae7ac7e"/>
    <w:p>
      <w:pPr>
        <w:pStyle w:val="Heading1"/>
      </w:pPr>
      <w:r>
        <w:t xml:space="preserve">The Crucible of Leadership: A Reflection on the Education Administrator in Venezuela, Caracas</w:t>
      </w:r>
    </w:p>
    <w:p>
      <w:pPr>
        <w:pStyle w:val="FirstParagraph"/>
      </w:pPr>
      <w:r>
        <w:t xml:space="preserve">To understand the role of an</w:t>
      </w:r>
      <w:r>
        <w:t xml:space="preserve"> </w:t>
      </w:r>
      <w:r>
        <w:rPr>
          <w:bCs/>
          <w:b/>
        </w:rPr>
        <w:t xml:space="preserve">Education Administrator</w:t>
      </w:r>
      <w:r>
        <w:t xml:space="preserve"> </w:t>
      </w:r>
      <w:r>
        <w:t xml:space="preserve">within the specific context of</w:t>
      </w:r>
      <w:r>
        <w:t xml:space="preserve"> </w:t>
      </w:r>
      <w:r>
        <w:rPr>
          <w:bCs/>
          <w:b/>
        </w:rPr>
        <w:t xml:space="preserve">Venezuela, Caracas</w:t>
      </w:r>
      <w:r>
        <w:t xml:space="preserve">, one must first look beyond standard pedagogical theories or general management practices. In a nation that has experienced profound economic contraction, political polarization, and social upheaval over the last two decades, education is not merely a service delivery system; it is a battleground for the preservation of hope and continuity. For those serving as administrators in the capital city of Caracas, the mandate extends far beyond budgeting or scheduling. It requires a form of leadership that is deeply empathetic, politically savvy, and resilient against systemic erosion. This reflection explores how an</w:t>
      </w:r>
      <w:r>
        <w:t xml:space="preserve"> </w:t>
      </w:r>
      <w:r>
        <w:rPr>
          <w:bCs/>
          <w:b/>
        </w:rPr>
        <w:t xml:space="preserve">Education Administrator</w:t>
      </w:r>
      <w:r>
        <w:t xml:space="preserve"> </w:t>
      </w:r>
      <w:r>
        <w:t xml:space="preserve">must navigate the complex reality of</w:t>
      </w:r>
      <w:r>
        <w:t xml:space="preserve"> </w:t>
      </w:r>
      <w:r>
        <w:rPr>
          <w:bCs/>
          <w:b/>
        </w:rPr>
        <w:t xml:space="preserve">Venezuela, Caracas</w:t>
      </w:r>
      <w:r>
        <w:t xml:space="preserve">, balancing regulatory compliance with humanitarian necessity.</w:t>
      </w:r>
    </w:p>
    <w:p>
      <w:pPr>
        <w:pStyle w:val="BodyText"/>
      </w:pPr>
      <w:r>
        <w:t xml:space="preserve">The primary challenge facing any administrator in this region is the drastic reduction in state resources. In many educational institutions across Caracas, basic infrastructure maintenance is sporadic at best. The administration office often finds itself functioning less like a corporate headquarters and more like a humanitarian aid coordination center. When an</w:t>
      </w:r>
      <w:r>
        <w:t xml:space="preserve"> </w:t>
      </w:r>
      <w:r>
        <w:rPr>
          <w:bCs/>
          <w:b/>
        </w:rPr>
        <w:t xml:space="preserve">Education Administrator</w:t>
      </w:r>
      <w:r>
        <w:t xml:space="preserve"> </w:t>
      </w:r>
      <w:r>
        <w:t xml:space="preserve">enters their office each morning, they are not only reviewing academic calendars but assessing whether the school has running water, reliable electricity to power computers and lights, and the structural integrity of classrooms to keep students safe. This context forces the administrator to adopt a holistic approach where logistical survival is synonymous with educational viability.</w:t>
      </w:r>
    </w:p>
    <w:p>
      <w:pPr>
        <w:pStyle w:val="BodyText"/>
      </w:pPr>
      <w:r>
        <w:t xml:space="preserve">Furthermore, the social fabric of</w:t>
      </w:r>
      <w:r>
        <w:t xml:space="preserve"> </w:t>
      </w:r>
      <w:r>
        <w:rPr>
          <w:bCs/>
          <w:b/>
        </w:rPr>
        <w:t xml:space="preserve">Venezuela, Caracas</w:t>
      </w:r>
      <w:r>
        <w:t xml:space="preserve">, has been irrevocably altered by mass migration. The exodus of millions of Venezuelans has created a dual challenge for school administrators. On one hand, there are thousands of students who have left their homes and families behind due to economic necessity. On the other hand, schools in Caracas often become the first point of contact for returning migrants or refugees from neighboring countries like Colombia and Ecuador. The</w:t>
      </w:r>
      <w:r>
        <w:t xml:space="preserve"> </w:t>
      </w:r>
      <w:r>
        <w:rPr>
          <w:bCs/>
          <w:b/>
        </w:rPr>
        <w:t xml:space="preserve">Education Administrator</w:t>
      </w:r>
      <w:r>
        <w:t xml:space="preserve"> </w:t>
      </w:r>
      <w:r>
        <w:t xml:space="preserve">must therefore design inclusive policies that address trauma, language barriers (in the case of returnees), and severe socioeconomic gaps among students who may be undernourished or lacking basic supplies. The administrator becomes a social worker, a counselor, and a bridge builder between the state’s rigid curricular demands and the immediate survival needs of their student body.</w:t>
      </w:r>
    </w:p>
    <w:p>
      <w:pPr>
        <w:pStyle w:val="BodyText"/>
      </w:pPr>
      <w:r>
        <w:t xml:space="preserve">In this environment, professional development for teachers is equally critical but uniquely difficult. Teachers in Caracas are often overwhelmed by large class sizes coupled with personal economic hardships. Many educators have lost their purchasing power significantly, leading to low morale and high burnout rates. The</w:t>
      </w:r>
      <w:r>
        <w:t xml:space="preserve"> </w:t>
      </w:r>
      <w:r>
        <w:rPr>
          <w:bCs/>
          <w:b/>
        </w:rPr>
        <w:t xml:space="preserve">Education Administrator</w:t>
      </w:r>
      <w:r>
        <w:t xml:space="preserve"> </w:t>
      </w:r>
      <w:r>
        <w:t xml:space="preserve">bears the heavy responsibility of retaining talent while maintaining instructional quality. This requires a leadership style that prioritizes emotional support and community building over punitive metrics. By fostering a school culture rooted in solidarity rather than competition, administrators can help teachers find meaning in their work despite external chaos. Professional development must therefore include training on psychosocial support and crisis management, skills that are rarely taught in traditional educational leadership programs but are indispensable in</w:t>
      </w:r>
      <w:r>
        <w:t xml:space="preserve"> </w:t>
      </w:r>
      <w:r>
        <w:rPr>
          <w:bCs/>
          <w:b/>
        </w:rPr>
        <w:t xml:space="preserve">Venezuela, Caracas</w:t>
      </w:r>
      <w:r>
        <w:t xml:space="preserve">.</w:t>
      </w:r>
    </w:p>
    <w:p>
      <w:pPr>
        <w:pStyle w:val="BodyText"/>
      </w:pPr>
      <w:r>
        <w:t xml:space="preserve">Political neutrality is another delicate tightrope walked by the</w:t>
      </w:r>
      <w:r>
        <w:t xml:space="preserve"> </w:t>
      </w:r>
      <w:r>
        <w:rPr>
          <w:bCs/>
          <w:b/>
        </w:rPr>
        <w:t xml:space="preserve">Education Administrator</w:t>
      </w:r>
      <w:r>
        <w:t xml:space="preserve">. Education in Venezuela is highly politicized, with the curriculum often serving as a vehicle for ideological transmission. Administrators must navigate these currents carefully to ensure that their institutions remain spaces of learning rather than political propaganda centers, without exposing themselves or their staff to undue risk. This requires diplomatic skill and the ability to interpret national directives while protecting the autonomy of the classroom where possible. The administrator must be a shield for teachers, filtering external pressures so that pedagogy can remain focused on critical thinking and civic responsibility.</w:t>
      </w:r>
    </w:p>
    <w:p>
      <w:pPr>
        <w:pStyle w:val="BodyText"/>
      </w:pPr>
      <w:r>
        <w:t xml:space="preserve">Community engagement is perhaps the most transformative tool available to an</w:t>
      </w:r>
      <w:r>
        <w:t xml:space="preserve"> </w:t>
      </w:r>
      <w:r>
        <w:rPr>
          <w:bCs/>
          <w:b/>
        </w:rPr>
        <w:t xml:space="preserve">Education Administrator</w:t>
      </w:r>
      <w:r>
        <w:t xml:space="preserve"> </w:t>
      </w:r>
      <w:r>
        <w:t xml:space="preserve">in this context. When state resources are insufficient, the community of</w:t>
      </w:r>
      <w:r>
        <w:t xml:space="preserve"> </w:t>
      </w:r>
      <w:r>
        <w:rPr>
          <w:bCs/>
          <w:b/>
        </w:rPr>
        <w:t xml:space="preserve">Venezuela, Caracas</w:t>
      </w:r>
      <w:r>
        <w:t xml:space="preserve">, often steps in to fill the gaps. Parents’ associations become vital stakeholders that manage small-scale repairs, organize food drives for students at risk of dropping out due to hunger, and advocate for school security. The successful administrator leverages these connections, creating a "school without walls" where the community feels ownership over educational outcomes. This participatory model not only alleviates some administrative burdens but also strengthens social cohesion in neighborhoods that are often fractured by violence or economic despair.</w:t>
      </w:r>
    </w:p>
    <w:p>
      <w:pPr>
        <w:pStyle w:val="BodyText"/>
      </w:pPr>
      <w:r>
        <w:t xml:space="preserve">Finally, technology integration presents both a paradox and an opportunity. While internet access can be erratic and hardware outdated, the digital divide has pushed administrators to innovate. Remote learning solutions became non-negotiable during health crises, forcing rapid adaptation. The</w:t>
      </w:r>
      <w:r>
        <w:t xml:space="preserve"> </w:t>
      </w:r>
      <w:r>
        <w:rPr>
          <w:bCs/>
          <w:b/>
        </w:rPr>
        <w:t xml:space="preserve">Education Administrator</w:t>
      </w:r>
      <w:r>
        <w:t xml:space="preserve"> </w:t>
      </w:r>
      <w:r>
        <w:t xml:space="preserve">must now think creatively about low-bandwidth resources, offline digital tools, and hybrid models that ensure learning continues regardless of connectivity issues. This technological agility is a key marker of modern administration in the capital.</w:t>
      </w:r>
    </w:p>
    <w:p>
      <w:pPr>
        <w:pStyle w:val="BodyText"/>
      </w:pPr>
      <w:r>
        <w:t xml:space="preserve">In conclusion, the role of an</w:t>
      </w:r>
      <w:r>
        <w:t xml:space="preserve"> </w:t>
      </w:r>
      <w:r>
        <w:rPr>
          <w:bCs/>
          <w:b/>
        </w:rPr>
        <w:t xml:space="preserve">Education Administrator</w:t>
      </w:r>
      <w:r>
        <w:t xml:space="preserve"> </w:t>
      </w:r>
      <w:r>
        <w:t xml:space="preserve">in</w:t>
      </w:r>
      <w:r>
        <w:t xml:space="preserve"> </w:t>
      </w:r>
      <w:r>
        <w:rPr>
          <w:bCs/>
          <w:b/>
        </w:rPr>
        <w:t xml:space="preserve">Venezuela, Caracas</w:t>
      </w:r>
      <w:r>
        <w:t xml:space="preserve">, is one of the most demanding positions in the educational sector. It demands a leader who can oscillate between being a strategist, a humanitarian aid coordinator, and a moral compass. The administrator must hold onto the vision that education is an act of resistance against despair—a way to preserve dignity and future prospects for Venezuelan youth. By focusing on holistic support, community solidarity, adaptive leadership, and protective neutrality, these administrators provide more than just management; they provide stability in an unstable world. Their work is a testament to the enduring power of education as a fundamental human right, even amidst the most challenging socio-political landscapes.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Education Administrator in Venezuela, Caracas</dc:title>
  <dc:creator/>
  <dc:language>en</dc:language>
  <cp:keywords/>
  <dcterms:created xsi:type="dcterms:W3CDTF">2026-07-29T18:18:37Z</dcterms:created>
  <dcterms:modified xsi:type="dcterms:W3CDTF">2026-07-29T18:18:37Z</dcterms:modified>
</cp:coreProperties>
</file>

<file path=docProps/custom.xml><?xml version="1.0" encoding="utf-8"?>
<Properties xmlns="http://schemas.openxmlformats.org/officeDocument/2006/custom-properties" xmlns:vt="http://schemas.openxmlformats.org/officeDocument/2006/docPropsVTypes"/>
</file>