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Electrical</w:t>
      </w:r>
      <w:r>
        <w:t xml:space="preserve"> </w:t>
      </w:r>
      <w:r>
        <w:t xml:space="preserve">Engineer</w:t>
      </w:r>
      <w:r>
        <w:t xml:space="preserve"> </w:t>
      </w:r>
      <w:r>
        <w:t xml:space="preserve">in</w:t>
      </w:r>
      <w:r>
        <w:t xml:space="preserve"> </w:t>
      </w:r>
      <w:r>
        <w:t xml:space="preserve">Australia,</w:t>
      </w:r>
      <w:r>
        <w:t xml:space="preserve"> </w:t>
      </w:r>
      <w:r>
        <w:t xml:space="preserve">Sydney</w:t>
      </w:r>
    </w:p>
    <w:bookmarkStart w:id="25" w:name="X54b28b2af7bde5bd00d17aa1dcf47637d5c791a"/>
    <w:p>
      <w:pPr>
        <w:pStyle w:val="Heading1"/>
      </w:pPr>
      <w:r>
        <w:t xml:space="preserve">Bridging Tradition and Innovation: A Reflection on the Electrical Engineer in Australia, Sydney</w:t>
      </w:r>
    </w:p>
    <w:p>
      <w:pPr>
        <w:pStyle w:val="FirstParagraph"/>
      </w:pPr>
      <w:r>
        <w:t xml:space="preserve">The landscape of modern engineering is defined not merely by technical competence, but by the ability to adapt to evolving societal needs, environmental imperatives, and technological disruptions. As I reflect upon my professional journey as an Electrical Engineer within the dynamic context of</w:t>
      </w:r>
      <w:r>
        <w:t xml:space="preserve"> </w:t>
      </w:r>
      <w:r>
        <w:rPr>
          <w:bCs/>
          <w:b/>
        </w:rPr>
        <w:t xml:space="preserve">Australia Sydney</w:t>
      </w:r>
      <w:r>
        <w:t xml:space="preserve">, I am struck by the profound intersection of rigorous technical standards and a unique cultural ethos that prioritizes sustainability, safety, and innovation. This reflection paper serves to explore how the role of an Electrical Engineer in this specific geographic and economic hub has shaped my professional identity, challenged my assumptions, and defined my future trajectory.</w:t>
      </w:r>
    </w:p>
    <w:bookmarkStart w:id="20" w:name="the-unique-context-of-australia-sydney"/>
    <w:p>
      <w:pPr>
        <w:pStyle w:val="Heading2"/>
      </w:pPr>
      <w:r>
        <w:t xml:space="preserve">The Unique Context of Australia Sydney</w:t>
      </w:r>
    </w:p>
    <w:p>
      <w:pPr>
        <w:pStyle w:val="FirstParagraph"/>
      </w:pPr>
      <w:r>
        <w:t xml:space="preserve">To understand the significance of being an Electrical Engineer in</w:t>
      </w:r>
      <w:r>
        <w:t xml:space="preserve"> </w:t>
      </w:r>
      <w:r>
        <w:rPr>
          <w:bCs/>
          <w:b/>
        </w:rPr>
        <w:t xml:space="preserve">Australia Sydney</w:t>
      </w:r>
      <w:r>
        <w:t xml:space="preserve">, one must first appreciate the city’s distinct character. Sydney is not only a global financial hub but also a testing ground for resilient infrastructure in the face of climate change. The geographical realities of living on a coastline prone to extreme weather events, combined with Australia’s heavy reliance on energy-intensive industries, create a pressing demand for robust and adaptable electrical systems. Unlike many other global cities where urban density is paired with established European-style grids, Sydney often grapples with the challenge of upgrading legacy infrastructure while simultaneously integrating cutting-edge renewable technologies.</w:t>
      </w:r>
    </w:p>
    <w:p>
      <w:pPr>
        <w:pStyle w:val="BodyText"/>
      </w:pPr>
      <w:r>
        <w:t xml:space="preserve">This context demands more than just calculation and design; it requires foresight. As an Electrical Engineer here, I have learned that every circuit diagram or load analysis carries implications for community resilience. The term "Electrical Engineer" in this region is synonymous with "steward of infrastructure." Whether working on the high-voltage transmission lines that power the Northern Beaches or designing low-voltage systems for modern developments in Parramatta, the responsibility extends beyond compliance to a broader obligation toward public safety and environmental sustainability.</w:t>
      </w:r>
    </w:p>
    <w:bookmarkEnd w:id="20"/>
    <w:bookmarkStart w:id="21" w:name="the-evolution-of-technical-practice"/>
    <w:p>
      <w:pPr>
        <w:pStyle w:val="Heading2"/>
      </w:pPr>
      <w:r>
        <w:t xml:space="preserve">The Evolution of Technical Practice</w:t>
      </w:r>
    </w:p>
    <w:p>
      <w:pPr>
        <w:pStyle w:val="FirstParagraph"/>
      </w:pPr>
      <w:r>
        <w:t xml:space="preserve">The technical scope of our profession has expanded dramatically over the last decade. When I first entered the field, the focus was predominantly on traditional power distribution and building services. However, in</w:t>
      </w:r>
      <w:r>
        <w:t xml:space="preserve"> </w:t>
      </w:r>
      <w:r>
        <w:rPr>
          <w:bCs/>
          <w:b/>
        </w:rPr>
        <w:t xml:space="preserve">Australia Sydney</w:t>
      </w:r>
      <w:r>
        <w:t xml:space="preserve">, the narrative has shifted decisively toward decarbonization. The push for net-zero emissions by 2050 is not just a government slogan but a practical reality driving engineering decisions. I find myself increasingly involved in the integration of solar photovoltaic systems, battery energy storage solutions, and electric vehicle (EV) charging infrastructure.</w:t>
      </w:r>
    </w:p>
    <w:p>
      <w:pPr>
        <w:pStyle w:val="BodyText"/>
      </w:pPr>
      <w:r>
        <w:t xml:space="preserve">This transition has required continuous learning. The codes and standards that governed my early career are now being supplemented by guidelines on renewable energy integration and smart grid technologies. For instance, managing the bidirectional flow of power in microgrids requires a deeper understanding of power electronics and control systems than previously necessary. In</w:t>
      </w:r>
      <w:r>
        <w:t xml:space="preserve"> </w:t>
      </w:r>
      <w:r>
        <w:rPr>
          <w:bCs/>
          <w:b/>
        </w:rPr>
        <w:t xml:space="preserve">Australia Sydney</w:t>
      </w:r>
      <w:r>
        <w:t xml:space="preserve">, where rooftop solar penetration is among the highest in the world, Electrical Engineers are at the frontline of solving technical challenges related to voltage regulation and grid stability. This has transformed my role from a passive designer into an active problem-solver who must anticipate systemic impacts rather than just localized outcomes.</w:t>
      </w:r>
    </w:p>
    <w:bookmarkEnd w:id="21"/>
    <w:bookmarkStart w:id="22" w:name="safety-culture-and-regulatory-rigor"/>
    <w:p>
      <w:pPr>
        <w:pStyle w:val="Heading2"/>
      </w:pPr>
      <w:r>
        <w:t xml:space="preserve">Safety Culture and Regulatory Rigor</w:t>
      </w:r>
    </w:p>
    <w:p>
      <w:pPr>
        <w:pStyle w:val="FirstParagraph"/>
      </w:pPr>
      <w:r>
        <w:t xml:space="preserve">A defining feature of the engineering landscape in Australia is its uncompromising emphasis on safety. The Work Health and Safety (WHS) regulations in New South Wales are among the strictest globally. For an Electrical Engineer, this means that safety is not an afterthought but a foundational element of design and operation. Reflections on my practice reveal that every decision I make—from selecting equipment to specifying installation methods—is filtered through a lens of risk assessment.</w:t>
      </w:r>
    </w:p>
    <w:p>
      <w:pPr>
        <w:pStyle w:val="BodyText"/>
      </w:pPr>
      <w:r>
        <w:t xml:space="preserve">This rigorous approach has instilled in me a sense of discipline and ethical responsibility. In</w:t>
      </w:r>
      <w:r>
        <w:t xml:space="preserve"> </w:t>
      </w:r>
      <w:r>
        <w:rPr>
          <w:bCs/>
          <w:b/>
        </w:rPr>
        <w:t xml:space="preserve">Australia Sydney</w:t>
      </w:r>
      <w:r>
        <w:t xml:space="preserve">, the consequences of electrical failure can be catastrophic, given the density of urban populations and the reliance on continuous power supply for hospitals, data centers, and public transport. Consequently, my professional identity is deeply rooted in reliability. I have learned that precision is a moral imperative in our profession. The documentation we produce serves not only as a technical guide but as a legal testament to due diligence.</w:t>
      </w:r>
    </w:p>
    <w:bookmarkEnd w:id="22"/>
    <w:bookmarkStart w:id="23" w:name="X7ea510e26f6de82e9e6cd6d9d72bebb82e09fff"/>
    <w:p>
      <w:pPr>
        <w:pStyle w:val="Heading2"/>
      </w:pPr>
      <w:r>
        <w:t xml:space="preserve">The Human Element and Collaborative Engineering</w:t>
      </w:r>
    </w:p>
    <w:p>
      <w:pPr>
        <w:pStyle w:val="FirstParagraph"/>
      </w:pPr>
      <w:r>
        <w:t xml:space="preserve">Beyond the technical and regulatory dimensions, my experience as an Electrical Engineer in this vibrant city has highlighted the importance of soft skills. Infrastructure projects in</w:t>
      </w:r>
      <w:r>
        <w:t xml:space="preserve"> </w:t>
      </w:r>
      <w:r>
        <w:rPr>
          <w:bCs/>
          <w:b/>
        </w:rPr>
        <w:t xml:space="preserve">Australia Sydney</w:t>
      </w:r>
      <w:r>
        <w:t xml:space="preserve"> </w:t>
      </w:r>
      <w:r>
        <w:t xml:space="preserve">are rarely siloed; they involve multidisciplinary teams comprising civil engineers, architects, environmental consultants, and government regulators. The ability to communicate complex electrical concepts to non-technical stakeholders is crucial.</w:t>
      </w:r>
    </w:p>
    <w:p>
      <w:pPr>
        <w:pStyle w:val="BodyText"/>
      </w:pPr>
      <w:r>
        <w:t xml:space="preserve">I recall a project involving the retrofitting of heritage buildings with modern electrical systems. The challenge was not merely technical but also cultural and aesthetic. We had to preserve the historical integrity of the structures while ensuring they met contemporary safety and energy efficiency standards. This experience taught me that engineering is inherently collaborative and empathetic. It requires listening to community concerns, understanding historical preservation values, and negotiating solutions that satisfy diverse interests. The Electrical Engineer in</w:t>
      </w:r>
      <w:r>
        <w:t xml:space="preserve"> </w:t>
      </w:r>
      <w:r>
        <w:rPr>
          <w:bCs/>
          <w:b/>
        </w:rPr>
        <w:t xml:space="preserve">Australia Sydney</w:t>
      </w:r>
      <w:r>
        <w:t xml:space="preserve"> </w:t>
      </w:r>
      <w:r>
        <w:t xml:space="preserve">is thus part architect, part diplomat, and part technician.</w:t>
      </w:r>
    </w:p>
    <w:bookmarkEnd w:id="23"/>
    <w:bookmarkStart w:id="24" w:name="future-outlook-and-personal-commitment"/>
    <w:p>
      <w:pPr>
        <w:pStyle w:val="Heading2"/>
      </w:pPr>
      <w:r>
        <w:t xml:space="preserve">Future Outlook and Personal Commitment</w:t>
      </w:r>
    </w:p>
    <w:p>
      <w:pPr>
        <w:pStyle w:val="FirstParagraph"/>
      </w:pPr>
      <w:r>
        <w:t xml:space="preserve">Looking ahead, the trajectory for Electrical Engineers in this region points toward greater automation, digitalization, and sustainability. The emergence of smart cities in Sydney offers exciting possibilities for data-driven energy management. As an engineer, I am committed to staying at the forefront of these developments. This involves not only pursuing further certifications but also engaging with professional bodies like Engineers Australia to contribute to the broader discourse on engineering ethics and standards.</w:t>
      </w:r>
    </w:p>
    <w:p>
      <w:pPr>
        <w:pStyle w:val="BodyText"/>
      </w:pPr>
      <w:r>
        <w:t xml:space="preserve">In conclusion, my reflection as an Electrical Engineer in</w:t>
      </w:r>
      <w:r>
        <w:t xml:space="preserve"> </w:t>
      </w:r>
      <w:r>
        <w:rPr>
          <w:bCs/>
          <w:b/>
        </w:rPr>
        <w:t xml:space="preserve">Australia Sydney</w:t>
      </w:r>
      <w:r>
        <w:t xml:space="preserve"> </w:t>
      </w:r>
      <w:r>
        <w:t xml:space="preserve">is one of continuous growth and adaptation. The role has evolved from a narrow technical focus to a holistic practice that balances innovation with responsibility, safety with sustainability, and individual expertise with collaborative teamwork. The unique challenges posed by the urban environment of Sydney have sharpened my skills and broadened my perspective. I recognize that this profession is not static; it is a living discipline that must respond to the changing needs of society. As we move forward, I am eager to embrace these changes, ensuring that as an Electrical Engineer in</w:t>
      </w:r>
      <w:r>
        <w:t xml:space="preserve"> </w:t>
      </w:r>
      <w:r>
        <w:rPr>
          <w:bCs/>
          <w:b/>
        </w:rPr>
        <w:t xml:space="preserve">Australia Sydney</w:t>
      </w:r>
      <w:r>
        <w:t xml:space="preserve">, I continue to contribute meaningfully to the resilience and prosperity of our communities.</w:t>
      </w:r>
    </w:p>
    <w:p>
      <w:pPr>
        <w:pStyle w:val="BodyText"/>
      </w:pPr>
      <w:r>
        <w:t xml:space="preserve">The journey is ongoing, but the direction is clear: toward a smarter, safer, and more sustainable future powered by rigorous engineering principles and a deep respect for the environment in which we operate.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an Electrical Engineer in Australia, Sydney</dc:title>
  <dc:creator/>
  <dc:language>en</dc:language>
  <cp:keywords/>
  <dcterms:created xsi:type="dcterms:W3CDTF">2026-07-30T01:03:56Z</dcterms:created>
  <dcterms:modified xsi:type="dcterms:W3CDTF">2026-07-30T01:03:56Z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