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Germany</w:t>
      </w:r>
      <w:r>
        <w:t xml:space="preserve"> </w:t>
      </w:r>
      <w:r>
        <w:t xml:space="preserve">Frankfurt</w:t>
      </w:r>
    </w:p>
    <w:bookmarkStart w:id="20" w:name="X880c728b9236736851781d4216d6571e7d76c13"/>
    <w:p>
      <w:pPr>
        <w:pStyle w:val="Heading1"/>
      </w:pPr>
      <w:r>
        <w:t xml:space="preserve">A Professional Reflection on the Role of an Electrical Engineer in Germany Frankfurt</w:t>
      </w:r>
    </w:p>
    <w:p>
      <w:pPr>
        <w:pStyle w:val="FirstParagraph"/>
      </w:pPr>
      <w:r>
        <w:t xml:space="preserve">A Comprehensive Analysis of Technical Precision, Cultural Integration, and Urban Innovation</w:t>
      </w:r>
    </w:p>
    <w:p>
      <w:pPr>
        <w:pStyle w:val="BodyText"/>
      </w:pPr>
      <w:r>
        <w:t xml:space="preserve">The decision to pursue a career as an Electrical Engineer in Germany Frankfurt represents more than just a professional transition; it is an immersion into one of the most dynamic engineering ecosystems in Europe. Frankfurt am Main, often recognized globally for its financial skyline and status as a transport hub, harbors a robust industrial backbone that demands high-level technical expertise. Reflecting on the intersection of my technical discipline with the specific socio-technical environment of this German city reveals profound insights into how engineering principles must adapt to local regulatory frameworks, cultural expectations of precision, and the unique infrastructural challenges posed by dense urban centers.</w:t>
      </w:r>
    </w:p>
    <w:p>
      <w:pPr>
        <w:pStyle w:val="BodyText"/>
      </w:pPr>
      <w:r>
        <w:t xml:space="preserve">To begin with, it is imperative to understand that being an Electrical Engineer in Germany Frankfurt requires a mastery not only of circuitry and power systems but also of the rigorous German standards known as DIN norms. In my academic or preliminary professional experiences elsewhere, engineering solutions might have prioritized speed to market or cost-efficiency above all else. However, in Frankfurt, the expectation is one of uncompromising reliability and safety. The electrical grid supporting the city’s financial district must operate with near-zero downtime. This reality forces an engineer to adopt a mindset where redundancy and robustness are not optional features but foundational requirements. Reflecting on this shift, I realize that technical competence in this context is measured by adherence to protocol and the anticipation of failure modes long before they occur.</w:t>
      </w:r>
    </w:p>
    <w:p>
      <w:pPr>
        <w:pStyle w:val="BodyText"/>
      </w:pPr>
      <w:r>
        <w:t xml:space="preserve">Furthermore, the cultural aspect of engineering in Germany cannot be overstated. The concept of "Gründlichkeit," or thoroughness, permeates every stage of project execution. In Frankfurt’s professional landscape, an Electrical Engineer is expected to engage in detailed documentation and precise communication. The hierarchy is often flat regarding technical merit; if an engineer presents a logically sound, data-backed argument regarding a power distribution solution or a renewable energy integration strategy, it will be respected regardless of seniority. This environment encourages critical thinking and debate. It has taught me that engineering is as much about clear, structured communication as it is about mathematical calculation. The ability to explain complex electrical phenomena to non-technical stakeholders—such as city planners or financial investors in Frankfurt’s banking sector—is a crucial skill that defines success here.</w:t>
      </w:r>
    </w:p>
    <w:p>
      <w:pPr>
        <w:pStyle w:val="BodyText"/>
      </w:pPr>
      <w:r>
        <w:t xml:space="preserve">The urban fabric of Germany Frankfurt also presents unique challenges for electrical infrastructure. As a major hub with high population density and significant vertical development, the city relies heavily on underground cable networks rather than overhead lines. This necessitates specialized knowledge in high-voltage insulation, thermal management in confined spaces, and smart grid technologies. Reflecting on recent projects or case studies relevant to this area, it becomes evident that sustainability is a driving force. The push for "Green Energy" in Germany is not merely political rhetoric but a practical engineering mandate. Electrical Engineers here are tasked with integrating photovoltaic systems into historic buildings without compromising their architectural integrity and ensuring that the renewable energy load does not destabilize the frequency of the national grid.</w:t>
      </w:r>
    </w:p>
    <w:p>
      <w:pPr>
        <w:pStyle w:val="BodyText"/>
      </w:pPr>
      <w:r>
        <w:t xml:space="preserve">Additionally, the role of an Electrical Engineer in Germany Frankfurt is increasingly tied to digitalization and Industry 4.0. As manufacturing facilities in Hesse and surrounding regions automate further, the demand for engineers who understand both power electronics and IoT (Internet of Things) protocols has skyrocketed. In Frankfurt, where many logistics companies are headquartered, the electrification of transport fleets requires a sophisticated charging infrastructure that balances load management with user convenience. This interdisciplinary approach—blending traditional electrical engineering with software and data analytics—is reshaping what it means to be an engineer in this region. It demands continuous learning and adaptability.</w:t>
      </w:r>
    </w:p>
    <w:p>
      <w:pPr>
        <w:pStyle w:val="BodyText"/>
      </w:pPr>
      <w:r>
        <w:t xml:space="preserve">On a personal level, working or preparing to work as an Electrical Engineer in Germany Frankfurt has fostered a deeper appreciation for the social responsibility inherent in the profession. The energy transition (*Energiewende*) is visible everywhere, from wind farms offshore to solar panels on residential rooftops. Engineers are the architects of this transition. Reflecting on this, I recognize that my work directly impacts carbon emissions and environmental sustainability. This sense of purpose adds a layer of meaning to the daily technical challenges. It transforms abstract calculations into tangible contributions toward a cleaner future.</w:t>
      </w:r>
    </w:p>
    <w:p>
      <w:pPr>
        <w:pStyle w:val="BodyText"/>
      </w:pPr>
      <w:r>
        <w:t xml:space="preserve">In conclusion, the identity of an Electrical Engineer in Germany Frankfurt is multifaceted. It requires a blend of technical excellence, cultural sensitivity, and strategic foresight. The environment demands precision not just in design but in execution and communication. It challenges engineers to innovate within strict regulatory bounds and to prioritize sustainability alongside efficiency. As I continue my journey in this field, I carry with me the lessons learned from this unique context: that engineering is a discipline of reliability, a language of clear communication, and a tool for societal progress. The experience of operating within Germany Frankfurt’s robust industrial framework has not only sharpened my technical skills but has also broadened my perspective on the role engineers play in shaping modern civilization.</w:t>
      </w:r>
    </w:p>
    <w:p>
      <w:pPr>
        <w:pStyle w:val="BodyText"/>
      </w:pPr>
      <w:r>
        <w:rPr>
          <w:bCs/>
          <w:b/>
        </w:rPr>
        <w:t xml:space="preserve">Summary Reflection:</w:t>
      </w:r>
      <w:r>
        <w:br/>
      </w:r>
      <w:r>
        <w:t xml:space="preserve">The integration of electrical engineering principles within the specific socio-economic and regulatory context of Germany Frankfurt highlights the necessity for adaptability, precision, and sustainable innovation. This reflection underscores that technical skills must be complemented by an understanding of local standards (*DIN*), cultural values (*Gründlichkeit*), and urban infrastructural constraints to achieve professional success and meaningful impact in this region.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Electrical Engineer in Germany Frankfurt</dc:title>
  <dc:creator/>
  <dc:language>en</dc:language>
  <cp:keywords/>
  <dcterms:created xsi:type="dcterms:W3CDTF">2026-07-29T19:14:37Z</dcterms:created>
  <dcterms:modified xsi:type="dcterms:W3CDTF">2026-07-29T19:14:37Z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