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85402c2bad1360d4e9b2bda9609588ff2502038"/>
    <w:p>
      <w:pPr>
        <w:pStyle w:val="Heading1"/>
      </w:pPr>
      <w:r>
        <w:t xml:space="preserve">Bridging Innovation and Nature: A Reflection on Being an Electrical Engineer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Professional Portfolio</w:t>
      </w:r>
      <w:r>
        <w:br/>
      </w:r>
      <w:r>
        <w:rPr>
          <w:bCs/>
          <w:b/>
        </w:rPr>
        <w:t xml:space="preserve">From:</w:t>
      </w:r>
      <w:r>
        <w:t xml:space="preserve"> </w:t>
      </w:r>
      <w:r>
        <w:t xml:space="preserve">[Your Name], Electrical Engineer</w:t>
      </w:r>
    </w:p>
    <w:bookmarkStart w:id="20" w:name="the-context-of-practice"/>
    <w:p>
      <w:pPr>
        <w:pStyle w:val="Heading2"/>
      </w:pPr>
      <w:r>
        <w:t xml:space="preserve">The Context of Practice</w:t>
      </w:r>
    </w:p>
    <w:p>
      <w:pPr>
        <w:pStyle w:val="FirstParagraph"/>
      </w:pPr>
      <w:r>
        <w:t xml:space="preserve">The decision to relocate to the South Pacific was not merely a geographical shift, but a fundamental recalibration of professional identity. As an</w:t>
      </w:r>
      <w:r>
        <w:t xml:space="preserve"> </w:t>
      </w:r>
      <w:r>
        <w:t xml:space="preserve">Electrical Engineer</w:t>
      </w:r>
      <w:r>
        <w:t xml:space="preserve">, my career trajectory has been defined by rigorous technical standards, complex system integration, and the relentless pursuit of efficiency. However, landing in</w:t>
      </w:r>
      <w:r>
        <w:t xml:space="preserve"> </w:t>
      </w:r>
      <w:r>
        <w:t xml:space="preserve">New Zealand Auckland</w:t>
      </w:r>
      <w:r>
        <w:t xml:space="preserve"> </w:t>
      </w:r>
      <w:r>
        <w:t xml:space="preserve">introduced a unique variable to this equation: the profound interplay between high-stakes infrastructure development and an environment that is both breathtakingly beautiful and geologically volatile. This reflection paper serves to explore my journey thus far, analyzing how the specific constraints and opportunities of Auckland’s urban landscape have reshaped my understanding of engineering excellence.</w:t>
      </w:r>
    </w:p>
    <w:bookmarkEnd w:id="20"/>
    <w:bookmarkStart w:id="21" w:name="the-unique-geographical-challenge"/>
    <w:p>
      <w:pPr>
        <w:pStyle w:val="Heading2"/>
      </w:pPr>
      <w:r>
        <w:t xml:space="preserve">The Unique Geographical Challenge</w:t>
      </w:r>
    </w:p>
    <w:p>
      <w:pPr>
        <w:pStyle w:val="FirstParagraph"/>
      </w:pPr>
      <w:r>
        <w:t xml:space="preserve">Auckland is a city built on volcanic cones, spanning two harbors across a narrow isthmus. For an</w:t>
      </w:r>
      <w:r>
        <w:t xml:space="preserve"> </w:t>
      </w:r>
      <w:r>
        <w:t xml:space="preserve">Electrical Engineer</w:t>
      </w:r>
      <w:r>
        <w:t xml:space="preserve">, this geography presents challenges that are rarely encountered in continental engineering hubs. The soil conditions, the proximity to saltwater corrosion risks for underground cabling, and the seismic activity requirements dictate design choices that prioritize resilience over mere cost-efficiency. In my early days in</w:t>
      </w:r>
      <w:r>
        <w:t xml:space="preserve"> </w:t>
      </w:r>
      <w:r>
        <w:t xml:space="preserve">New Zealand Auckland</w:t>
      </w:r>
      <w:r>
        <w:t xml:space="preserve">, I was struck by the meticulous attention paid to earthworks and grounding systems. Here, an electrical fault is not just a technical failure; it can have cascading effects on a city suspended between two bodies of water and resting on ancient volcanic rock. This reality has taught me that engineering in this region requires a holistic view, where electrical integrity is inextricably linked to civil stability and environmental safety.</w:t>
      </w:r>
    </w:p>
    <w:bookmarkEnd w:id="21"/>
    <w:bookmarkStart w:id="22" w:name="the-energy-transition-and-sustainability"/>
    <w:p>
      <w:pPr>
        <w:pStyle w:val="Heading2"/>
      </w:pPr>
      <w:r>
        <w:t xml:space="preserve">The Energy Transition and Sustainability</w:t>
      </w:r>
    </w:p>
    <w:p>
      <w:pPr>
        <w:pStyle w:val="FirstParagraph"/>
      </w:pPr>
      <w:r>
        <w:t xml:space="preserve">Perhaps the most defining aspect of my experience as an</w:t>
      </w:r>
      <w:r>
        <w:t xml:space="preserve"> </w:t>
      </w:r>
      <w:r>
        <w:t xml:space="preserve">Electrical Engineer</w:t>
      </w:r>
      <w:r>
        <w:t xml:space="preserve"> </w:t>
      </w:r>
      <w:r>
        <w:t xml:space="preserve">in this region is the national commitment to sustainability. New Zealand prides itself on being a green nation, with a power grid that relies heavily on hydroelectricity, geothermal energy, and wind. However,</w:t>
      </w:r>
      <w:r>
        <w:t xml:space="preserve"> </w:t>
      </w:r>
      <w:r>
        <w:t xml:space="preserve">New Zealand Auckland</w:t>
      </w:r>
      <w:r>
        <w:t xml:space="preserve">, as the largest economic hub and most populous city in the country, faces unique pressure to decarbonize its local infrastructure. The integration of renewable energy sources into an already robust but aging grid requires sophisticated load balancing and smart grid technologies.</w:t>
      </w:r>
    </w:p>
    <w:p>
      <w:pPr>
        <w:pStyle w:val="BodyText"/>
      </w:pPr>
      <w:r>
        <w:t xml:space="preserve">I have found myself deeply engaged in projects involving electric vehicle (EV) charging infrastructure and solar integration for residential and commercial sectors. The cultural expectation in</w:t>
      </w:r>
      <w:r>
        <w:t xml:space="preserve"> </w:t>
      </w:r>
      <w:r>
        <w:t xml:space="preserve">New Zealand Auckland</w:t>
      </w:r>
      <w:r>
        <w:t xml:space="preserve"> </w:t>
      </w:r>
      <w:r>
        <w:t xml:space="preserve">is not just to adopt green technology, but to innovate within it. As an</w:t>
      </w:r>
      <w:r>
        <w:t xml:space="preserve"> </w:t>
      </w:r>
      <w:r>
        <w:t xml:space="preserve">Electrical Engineer</w:t>
      </w:r>
      <w:r>
        <w:t xml:space="preserve">, this means moving beyond standard compliance codes to proactive design thinking. We are no longer just wiring buildings; we are designing energy ecosystems that can respond dynamically to consumer needs and renewable availability. This shift has been intellectually stimulating, pushing me to expand my skill set into software-defined power systems and data analytics.</w:t>
      </w:r>
    </w:p>
    <w:bookmarkEnd w:id="22"/>
    <w:bookmarkStart w:id="23" w:name="X05b938e8f78bd70d34822539c600890ef6761ea"/>
    <w:p>
      <w:pPr>
        <w:pStyle w:val="Heading2"/>
      </w:pPr>
      <w:r>
        <w:t xml:space="preserve">Cultural Dynamics and the "Manaakitanga" Approach</w:t>
      </w:r>
    </w:p>
    <w:p>
      <w:pPr>
        <w:pStyle w:val="FirstParagraph"/>
      </w:pPr>
      <w:r>
        <w:t xml:space="preserve">Technical skills are only half of the engineer’s toolkit; soft skills and cultural competence are equally vital. In</w:t>
      </w:r>
      <w:r>
        <w:t xml:space="preserve"> </w:t>
      </w:r>
      <w:r>
        <w:t xml:space="preserve">New Zealand Auckland</w:t>
      </w:r>
      <w:r>
        <w:t xml:space="preserve">, professional interaction is heavily influenced by the concept of</w:t>
      </w:r>
      <w:r>
        <w:t xml:space="preserve"> </w:t>
      </w:r>
      <w:r>
        <w:rPr>
          <w:iCs/>
          <w:i/>
        </w:rPr>
        <w:t xml:space="preserve">Manaakitanga</w:t>
      </w:r>
      <w:r>
        <w:t xml:space="preserve">, which translates to hospitality, kindness, and generosity in care for others. Initially, coming from a more hierarchical corporate culture elsewhere, I found the flat hierarchy in NZ engineering firms disorienting. However, I quickly realized that this structure facilitates better collaboration and faster problem-solving.</w:t>
      </w:r>
    </w:p>
    <w:p>
      <w:pPr>
        <w:pStyle w:val="BodyText"/>
      </w:pPr>
      <w:r>
        <w:t xml:space="preserve">Working on major projects in</w:t>
      </w:r>
      <w:r>
        <w:t xml:space="preserve"> </w:t>
      </w:r>
      <w:r>
        <w:t xml:space="preserve">New Zealand Auckland</w:t>
      </w:r>
      <w:r>
        <w:t xml:space="preserve">, such as the City Rail Link or various stormwater electrical control systems, requires intense coordination with Maori iwi (tribes), local council members, and community groups. As an</w:t>
      </w:r>
      <w:r>
        <w:t xml:space="preserve"> </w:t>
      </w:r>
      <w:r>
        <w:t xml:space="preserve">Electrical Engineer</w:t>
      </w:r>
      <w:r>
        <w:t xml:space="preserve">, I have learned that respecting Treaty of Waitangi principles is not a bureaucratic hurdle but a foundational aspect of ethical practice. It involves ensuring that engineering projects do not just serve the majority population but also uphold the rights and interests of indigenous communities regarding land and resource management. This cultural dimension has enriched my professional life, teaching me that empathy is a critical component of successful project delivery.</w:t>
      </w:r>
    </w:p>
    <w:bookmarkEnd w:id="23"/>
    <w:bookmarkStart w:id="24" w:name="X6d0bc37f2cfe4c1dd47b259c6a355986104f6e7"/>
    <w:p>
      <w:pPr>
        <w:pStyle w:val="Heading2"/>
      </w:pPr>
      <w:r>
        <w:t xml:space="preserve">Future Horizons: Resilience and Smart Cities</w:t>
      </w:r>
    </w:p>
    <w:p>
      <w:pPr>
        <w:pStyle w:val="FirstParagraph"/>
      </w:pPr>
      <w:r>
        <w:t xml:space="preserve">Looking forward, the role of the</w:t>
      </w:r>
      <w:r>
        <w:t xml:space="preserve"> </w:t>
      </w:r>
      <w:r>
        <w:t xml:space="preserve">Electrical Engineer</w:t>
      </w:r>
      <w:r>
        <w:t xml:space="preserve"> </w:t>
      </w:r>
      <w:r>
        <w:t xml:space="preserve">in</w:t>
      </w:r>
      <w:r>
        <w:t xml:space="preserve"> </w:t>
      </w:r>
      <w:r>
        <w:t xml:space="preserve">New Zealand Auckland</w:t>
      </w:r>
      <w:r>
        <w:t xml:space="preserve"> </w:t>
      </w:r>
      <w:r>
        <w:t xml:space="preserve">is poised to become even more critical. With climate change bringing increased risks of extreme weather events, infrastructure resilience is paramount. I anticipate a surge in demand for engineers who can design microgrids capable of islanding themselves during main grid failures, ensuring that hospitals, transport networks, and communication hubs remain operational.</w:t>
      </w:r>
    </w:p>
    <w:p>
      <w:pPr>
        <w:pStyle w:val="BodyText"/>
      </w:pPr>
      <w:r>
        <w:t xml:space="preserve">Furthermore, the push towards becoming a "Smart City" offers exciting possibilities. Auckland’s data-rich environment allows for optimized energy distribution through IoT sensors and AI-driven analytics. As an</w:t>
      </w:r>
      <w:r>
        <w:t xml:space="preserve"> </w:t>
      </w:r>
      <w:r>
        <w:t xml:space="preserve">Electrical Engineer</w:t>
      </w:r>
      <w:r>
        <w:t xml:space="preserve">, I am eager to contribute to these smart infrastructure initiatives, ensuring that technology serves human needs while respecting the natural environment that defines</w:t>
      </w:r>
      <w:r>
        <w:t xml:space="preserve"> </w:t>
      </w:r>
      <w:r>
        <w:t xml:space="preserve">New Zealand Auckland</w:t>
      </w:r>
      <w:r>
        <w:t xml:space="preserve">.</w:t>
      </w:r>
    </w:p>
    <w:bookmarkEnd w:id="24"/>
    <w:bookmarkStart w:id="25" w:name="conclusion"/>
    <w:p>
      <w:pPr>
        <w:pStyle w:val="Heading2"/>
      </w:pPr>
      <w:r>
        <w:t xml:space="preserve">Conclusion</w:t>
      </w:r>
    </w:p>
    <w:p>
      <w:pPr>
        <w:pStyle w:val="FirstParagraph"/>
      </w:pPr>
      <w:r>
        <w:t xml:space="preserve">In conclusion, my journey as an</w:t>
      </w:r>
      <w:r>
        <w:t xml:space="preserve"> </w:t>
      </w:r>
      <w:r>
        <w:t xml:space="preserve">Electrical Engineer</w:t>
      </w:r>
      <w:r>
        <w:t xml:space="preserve"> </w:t>
      </w:r>
      <w:r>
        <w:t xml:space="preserve">in</w:t>
      </w:r>
      <w:r>
        <w:t xml:space="preserve"> </w:t>
      </w:r>
      <w:r>
        <w:t xml:space="preserve">New Zealand Auckland</w:t>
      </w:r>
    </w:p>
    <w:p>
      <w:pPr>
        <w:pStyle w:val="BodyText"/>
      </w:pPr>
      <w:r>
        <w:t xml:space="preserve">has been one of continuous learning and adaptation. It has challenged me to think beyond the schematic and consider the broader social, environmental, and cultural implications of my work. The unique geographical challenges have honed my technical precision; the national sustainability goals have inspired innovative thinking; and the local culture has taught me the value of collaborative humility. I am proud to contribute to a city that is rapidly evolving while holding fast to its natural beauty and cultural roots. This reflection paper serves not just as a record of past experiences, but as a commitment to future excellence in engineering practice within this dynamic global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Electrical Engineering in New Zealand Auckland</dc:title>
  <dc:creator/>
  <dc:language>en</dc:language>
  <cp:keywords/>
  <dcterms:created xsi:type="dcterms:W3CDTF">2026-07-29T21:06:49Z</dcterms:created>
  <dcterms:modified xsi:type="dcterms:W3CDTF">2026-07-29T21:06:49Z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