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Russia,</w:t>
      </w:r>
      <w:r>
        <w:t xml:space="preserve"> </w:t>
      </w:r>
      <w:r>
        <w:t xml:space="preserve">Moscow</w:t>
      </w:r>
    </w:p>
    <w:bookmarkStart w:id="38" w:name="Xcf84cb27837f6a66dab8334cfb371d532002dfd"/>
    <w:p>
      <w:pPr>
        <w:pStyle w:val="Heading1"/>
      </w:pPr>
      <w:r>
        <w:t xml:space="preserve">The Current of Progress: A Reflection on the Role of an Electrical Engineer in Russia, Moscow</w:t>
      </w:r>
    </w:p>
    <w:p>
      <w:pPr>
        <w:pStyle w:val="FirstParagraph"/>
      </w:pPr>
      <w:r>
        <w:t xml:space="preserve">The decision to pursue a career as an</w:t>
      </w:r>
      <w:r>
        <w:t xml:space="preserve"> </w:t>
      </w:r>
      <w:r>
        <w:rPr>
          <w:bCs/>
          <w:b/>
        </w:rPr>
        <w:t xml:space="preserve">Electrical Engineer</w:t>
      </w:r>
      <w:bookmarkStart w:id="20" w:name="EE"/>
      <w:bookmarkEnd w:id="20"/>
      <w:r>
        <w:t xml:space="preserve">, particularly within the unique and complex context of</w:t>
      </w:r>
      <w:r>
        <w:t xml:space="preserve"> </w:t>
      </w:r>
      <w:r>
        <w:rPr>
          <w:bCs/>
          <w:b/>
        </w:rPr>
        <w:t xml:space="preserve">Russia, Moscow</w:t>
      </w:r>
      <w:bookmarkStart w:id="21" w:name="Moscow"/>
      <w:bookmarkEnd w:id="21"/>
      <w:r>
        <w:t xml:space="preserve">, is not merely a choice of profession but an engagement with a profound historical narrative and a futuristic ambition. To reflect upon this role is to examine the intersection of Soviet legacy, modern technological sovereignty, and the relentless pace of urban development in one of the world's most challenging metropolitan environments. This reflection seeks to explore how the identity of an</w:t>
      </w:r>
      <w:r>
        <w:t xml:space="preserve"> </w:t>
      </w:r>
      <w:r>
        <w:rPr>
          <w:bCs/>
          <w:b/>
        </w:rPr>
        <w:t xml:space="preserve">Electrical Engineer</w:t>
      </w:r>
      <w:bookmarkStart w:id="22" w:name="EE"/>
      <w:bookmarkEnd w:id="22"/>
      <w:r>
        <w:t xml:space="preserve"> </w:t>
      </w:r>
      <w:r>
        <w:t xml:space="preserve">is forged in the crucible of Moscow’s infrastructure, balancing technical precision with strategic national imperatives.</w:t>
      </w:r>
    </w:p>
    <w:bookmarkStart w:id="27" w:name="the-historical-weight-and-soviet-legacy"/>
    <w:p>
      <w:pPr>
        <w:pStyle w:val="Heading2"/>
      </w:pPr>
      <w:r>
        <w:t xml:space="preserve">The Historical Weight and Soviet Legacy</w:t>
      </w:r>
    </w:p>
    <w:p>
      <w:pPr>
        <w:pStyle w:val="FirstParagraph"/>
      </w:pPr>
      <w:r>
        <w:t xml:space="preserve">In</w:t>
      </w:r>
      <w:r>
        <w:t xml:space="preserve"> </w:t>
      </w:r>
      <w:r>
        <w:rPr>
          <w:bCs/>
          <w:b/>
        </w:rPr>
        <w:t xml:space="preserve">Russia, Moscow</w:t>
      </w:r>
      <w:bookmarkStart w:id="23" w:name="Moscow"/>
      <w:bookmarkEnd w:id="23"/>
      <w:r>
        <w:t xml:space="preserve">, one cannot discuss electrical engineering without acknowledging the monumental scale of Soviet-era achievements. The grid that powers today’s capital is not just a utility network; it is a testament to mid-20th-century industrial might. For an aspiring or practicing</w:t>
      </w:r>
      <w:r>
        <w:t xml:space="preserve"> </w:t>
      </w:r>
      <w:r>
        <w:rPr>
          <w:bCs/>
          <w:b/>
        </w:rPr>
        <w:t xml:space="preserve">Electrical Engineer</w:t>
      </w:r>
      <w:bookmarkStart w:id="24" w:name="EE"/>
      <w:bookmarkEnd w:id="24"/>
      <w:r>
        <w:t xml:space="preserve">, this history serves as both inspiration and burden. The infrastructure in Moscow has endured decades of strain, requiring continuous reinforcement and modernization. Reflecting on this, one realizes that the role is partly custodial—preserving the integrity of a massive, aging system while simultaneously upgrading it to meet 21st-century standards.</w:t>
      </w:r>
    </w:p>
    <w:p>
      <w:pPr>
        <w:pStyle w:val="BodyText"/>
      </w:pPr>
      <w:r>
        <w:t xml:space="preserve">This historical context dictates a specific mindset. In</w:t>
      </w:r>
      <w:r>
        <w:t xml:space="preserve"> </w:t>
      </w:r>
      <w:r>
        <w:rPr>
          <w:bCs/>
          <w:b/>
        </w:rPr>
        <w:t xml:space="preserve">Russia, Moscow</w:t>
      </w:r>
      <w:bookmarkStart w:id="25" w:name="Moscow"/>
      <w:bookmarkEnd w:id="25"/>
      <w:r>
        <w:t xml:space="preserve">, engineering is often viewed through the lens of resilience. The extreme climate conditions, with freezing winters and warm summers, place immense thermal and electrical stress on cables, transformers, and substations. An</w:t>
      </w:r>
      <w:r>
        <w:t xml:space="preserve"> </w:t>
      </w:r>
      <w:r>
        <w:rPr>
          <w:bCs/>
          <w:b/>
        </w:rPr>
        <w:t xml:space="preserve">Electrical Engineer</w:t>
      </w:r>
      <w:bookmarkStart w:id="26" w:name="EE"/>
      <w:bookmarkEnd w:id="26"/>
      <w:r>
        <w:t xml:space="preserve"> </w:t>
      </w:r>
      <w:r>
        <w:t xml:space="preserve">in this region must possess a deep understanding of material science and thermal dynamics that might be less critical in temperate climates. The reflection here is one of respect for the physical realities of the environment; technology must adapt to nature, not vice versa.</w:t>
      </w:r>
    </w:p>
    <w:bookmarkEnd w:id="27"/>
    <w:bookmarkStart w:id="31" w:name="Xd1781778fc013e0fd5c6623ff7914c06708010e"/>
    <w:p>
      <w:pPr>
        <w:pStyle w:val="Heading2"/>
      </w:pPr>
      <w:r>
        <w:t xml:space="preserve">The Moscow Metropolis: A Laboratory for Smart Grids</w:t>
      </w:r>
    </w:p>
    <w:p>
      <w:pPr>
        <w:pStyle w:val="FirstParagraph"/>
      </w:pPr>
      <w:r>
        <w:t xml:space="preserve">Moscow has transformed itself into a global hub for smart city initiatives, and at the heart of this transformation lies electrical engineering. The role of an</w:t>
      </w:r>
      <w:r>
        <w:t xml:space="preserve"> </w:t>
      </w:r>
      <w:r>
        <w:rPr>
          <w:bCs/>
          <w:b/>
        </w:rPr>
        <w:t xml:space="preserve">Electrical Engineer</w:t>
      </w:r>
      <w:bookmarkStart w:id="28" w:name="EE"/>
      <w:bookmarkEnd w:id="28"/>
      <w:r>
        <w:t xml:space="preserve"> </w:t>
      </w:r>
      <w:r>
        <w:t xml:space="preserve">in this context has shifted from purely maintenance-focused tasks to strategic innovation. In</w:t>
      </w:r>
      <w:r>
        <w:t xml:space="preserve"> </w:t>
      </w:r>
      <w:r>
        <w:rPr>
          <w:bCs/>
          <w:b/>
        </w:rPr>
        <w:t xml:space="preserve">Russia, Moscow</w:t>
      </w:r>
      <w:bookmarkStart w:id="29" w:name="Moscow"/>
      <w:bookmarkEnd w:id="29"/>
      <w:r>
        <w:t xml:space="preserve">, the integration of renewable energy sources, despite the coal-heavy national grid, is beginning to take shape within urban planning. Reflecting on this shift reveals a tension between traditional energy reliance and the push for digitalization.</w:t>
      </w:r>
    </w:p>
    <w:p>
      <w:pPr>
        <w:pStyle w:val="BodyText"/>
      </w:pPr>
      <w:r>
        <w:t xml:space="preserve">The concept of "Smart Grid" in Moscow involves complex data analysis, real-time load balancing, and automated fault detection. For an</w:t>
      </w:r>
      <w:r>
        <w:t xml:space="preserve"> </w:t>
      </w:r>
      <w:r>
        <w:rPr>
          <w:bCs/>
          <w:b/>
        </w:rPr>
        <w:t xml:space="preserve">Electrical Engineer</w:t>
      </w:r>
      <w:r>
        <w:t xml:space="preserve">, this means becoming proficient not only in circuit theory but also in cyber-physical systems. The reflection here is on the interdisciplinary nature of the job. One must understand how software algorithms interact with high-voltage hardware to prevent cascading failures in a city of over twelve million people. In</w:t>
      </w:r>
      <w:r>
        <w:t xml:space="preserve"> </w:t>
      </w:r>
      <w:r>
        <w:rPr>
          <w:bCs/>
          <w:b/>
        </w:rPr>
        <w:t xml:space="preserve">Russia, Moscow</w:t>
      </w:r>
      <w:bookmarkStart w:id="30" w:name="Moscow"/>
      <w:bookmarkEnd w:id="30"/>
      <w:r>
        <w:t xml:space="preserve">, where power outages are historically and politically sensitive, this responsibility is paramount.</w:t>
      </w:r>
    </w:p>
    <w:bookmarkEnd w:id="31"/>
    <w:bookmarkStart w:id="34" w:name="Xca9b1f9218f7daddc2d36a71389c61948447aac"/>
    <w:p>
      <w:pPr>
        <w:pStyle w:val="Heading2"/>
      </w:pPr>
      <w:r>
        <w:t xml:space="preserve">Sovereignty and Technological Independence</w:t>
      </w:r>
    </w:p>
    <w:p>
      <w:pPr>
        <w:pStyle w:val="FirstParagraph"/>
      </w:pPr>
      <w:r>
        <w:t xml:space="preserve">A unique aspect of being an</w:t>
      </w:r>
      <w:r>
        <w:t xml:space="preserve"> </w:t>
      </w:r>
      <w:r>
        <w:rPr>
          <w:bCs/>
          <w:b/>
        </w:rPr>
        <w:t xml:space="preserve">Electrical Engineer</w:t>
      </w:r>
      <w:bookmarkStart w:id="32" w:name="EE"/>
      <w:bookmarkEnd w:id="32"/>
      <w:r>
        <w:t xml:space="preserve"> </w:t>
      </w:r>
      <w:r>
        <w:t xml:space="preserve">in the current geopolitical climate of</w:t>
      </w:r>
    </w:p>
    <w:p>
      <w:pPr>
        <w:pStyle w:val="BodyText"/>
      </w:pPr>
      <w:r>
        <w:t xml:space="preserve">Russia, Moscow is the emphasis on import substitution and technological sovereignty. Sanctions and global supply chain disruptions have forced a re-evaluation of dependencies on foreign hardware. Reflecting on this, it becomes clear that an</w:t>
      </w:r>
      <w:r>
        <w:t xml:space="preserve"> </w:t>
      </w:r>
      <w:r>
        <w:rPr>
          <w:bCs/>
          <w:b/>
        </w:rPr>
        <w:t xml:space="preserve">Electrical Engineer</w:t>
      </w:r>
      <w:bookmarkStart w:id="33" w:name="EE"/>
      <w:bookmarkEnd w:id="33"/>
      <w:r>
        <w:t xml:space="preserve"> </w:t>
      </w:r>
      <w:r>
        <w:t xml:space="preserve">in this region is often involved in reverse-engineering components or designing domestic alternatives for critical infrastructure.</w:t>
      </w:r>
    </w:p>
    <w:p>
      <w:pPr>
        <w:pStyle w:val="BodyText"/>
      </w:pPr>
      <w:r>
        <w:t xml:space="preserve">This creates a professional environment that demands high levels of creativity and resourcefulness. It is no longer sufficient to simply install off-the-shelf equipment; one must understand the underlying principles well enough to innovate locally. In</w:t>
      </w:r>
      <w:r>
        <w:t xml:space="preserve"> </w:t>
      </w:r>
      <w:r>
        <w:rPr>
          <w:bCs/>
          <w:b/>
        </w:rPr>
        <w:t xml:space="preserve">Russia, Moscow</w:t>
      </w:r>
    </w:p>
    <w:p>
      <w:pPr>
        <w:pStyle w:val="BodyText"/>
      </w:pPr>
      <w:r>
        <w:t xml:space="preserve">, there is a strong national drive to master microelectronics and power electronics domestically. The reflection here is one of agency: an engineer is not just a technician following blueprints but a key player in maintaining national economic and security stability.</w:t>
      </w:r>
    </w:p>
    <w:bookmarkEnd w:id="34"/>
    <w:bookmarkStart w:id="35" w:name="X9a97a865f75d16b1376812d251aee3fc0678612"/>
    <w:p>
      <w:pPr>
        <w:pStyle w:val="Heading2"/>
      </w:pPr>
      <w:r>
        <w:t xml:space="preserve">The Human Element: Responsibility and Ethics</w:t>
      </w:r>
    </w:p>
    <w:p>
      <w:pPr>
        <w:pStyle w:val="FirstParagraph"/>
      </w:pPr>
      <w:r>
        <w:t xml:space="preserve">Beyond the technical, the role carries significant ethical weight. In</w:t>
      </w:r>
    </w:p>
    <w:p>
      <w:pPr>
        <w:pStyle w:val="BodyText"/>
      </w:pPr>
      <w:r>
        <w:t xml:space="preserve">Russia, Moscow, electricity is synonymous with comfort and safety. For an</w:t>
      </w:r>
    </w:p>
    <w:p>
      <w:pPr>
        <w:pStyle w:val="BodyText"/>
      </w:pPr>
      <w:r>
        <w:t xml:space="preserve">Electrical Engineer, every calculation affects millions of lives. Reflecting on this responsibility highlights the importance of rigorous standards and professional ethics. Errors are not merely financial losses; they can lead to public unrest or humanitarian crises during winter.</w:t>
      </w:r>
    </w:p>
    <w:p>
      <w:pPr>
        <w:pStyle w:val="BodyText"/>
      </w:pPr>
      <w:r>
        <w:t xml:space="preserve">Furthermore, there is a growing awareness of sustainability. While Moscow’s grid relies heavily on thermal power, an</w:t>
      </w:r>
    </w:p>
    <w:p>
      <w:pPr>
        <w:pStyle w:val="BodyText"/>
      </w:pPr>
      <w:r>
        <w:t xml:space="preserve">Electrical Engineer must advocate for efficiency improvements that reduce carbon footprints. This involves retrofitting old buildings in the capital with energy-efficient systems and optimizing industrial processes. The reflection here is on the evolving identity of the engineer: from a provider of raw power to a steward of sustainable urban living.</w:t>
      </w:r>
    </w:p>
    <w:bookmarkEnd w:id="35"/>
    <w:bookmarkStart w:id="36" w:name="future-prospects-and-personal-growth"/>
    <w:p>
      <w:pPr>
        <w:pStyle w:val="Heading2"/>
      </w:pPr>
      <w:r>
        <w:t xml:space="preserve">Future Prospects and Personal Growth</w:t>
      </w:r>
    </w:p>
    <w:p>
      <w:pPr>
        <w:pStyle w:val="FirstParagraph"/>
      </w:pPr>
      <w:r>
        <w:t xml:space="preserve">Looking forward, the role of an</w:t>
      </w:r>
    </w:p>
    <w:p>
      <w:pPr>
        <w:pStyle w:val="BodyText"/>
      </w:pPr>
      <w:r>
        <w:t xml:space="preserve">Electrical Engineer in</w:t>
      </w:r>
    </w:p>
    <w:p>
      <w:pPr>
        <w:pStyle w:val="BodyText"/>
      </w:pPr>
      <w:r>
        <w:t xml:space="preserve">Russia, Moscow is poised for further evolution. The integration of electric vehicle (EV) charging infrastructure across the city presents new challenges in load management and grid stability. Additionally, the potential for nuclear energy expansion requires engineers to specialize in advanced power generation techniques.</w:t>
      </w:r>
    </w:p>
    <w:p>
      <w:pPr>
        <w:pStyle w:val="BodyText"/>
      </w:pPr>
      <w:r>
        <w:t xml:space="preserve">Personal reflection reveals that working as an</w:t>
      </w:r>
    </w:p>
    <w:p>
      <w:pPr>
        <w:pStyle w:val="BodyText"/>
      </w:pPr>
      <w:r>
        <w:t xml:space="preserve">Electrical Engineer in this environment fosters a unique resilience and adaptability. It teaches one to operate under pressure, to respect history while embracing innovation, and to view technical problems through a socio-political lens. The experience of contributing to the modernization of Moscow’s infrastructure is deeply fulfilling, offering a tangible connection between individual effort and collective progress.</w:t>
      </w:r>
    </w:p>
    <w:bookmarkEnd w:id="36"/>
    <w:bookmarkStart w:id="37" w:name="conclusion"/>
    <w:p>
      <w:pPr>
        <w:pStyle w:val="Heading2"/>
      </w:pPr>
      <w:r>
        <w:t xml:space="preserve">Conclusion</w:t>
      </w:r>
    </w:p>
    <w:p>
      <w:pPr>
        <w:pStyle w:val="FirstParagraph"/>
      </w:pPr>
      <w:r>
        <w:t xml:space="preserve">In conclusion, the life of an</w:t>
      </w:r>
    </w:p>
    <w:p>
      <w:pPr>
        <w:pStyle w:val="BodyText"/>
      </w:pPr>
      <w:r>
        <w:t xml:space="preserve">Electrical Engineer in</w:t>
      </w:r>
    </w:p>
    <w:p>
      <w:pPr>
        <w:pStyle w:val="BodyText"/>
      </w:pPr>
      <w:r>
        <w:t xml:space="preserve">Russia, Moscow is defined by a complex interplay of history, technology, and national duty. It is a role that demands technical excellence but also requires a broad understanding of the city’s infrastructure needs and geopolitical context. Reflecting on this career path reveals it to be more than just work; it is a commitment to powering one of the world's most dynamic capitals. As</w:t>
      </w:r>
    </w:p>
    <w:p>
      <w:pPr>
        <w:pStyle w:val="BodyText"/>
      </w:pPr>
      <w:r>
        <w:t xml:space="preserve">Russia, Moscow continues to evolve, so too will the challenges and opportunities for electrical engineers, ensuring that their role remains central to the nation’s development and stability.</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Electrical Engineer in Russia, Moscow</dc:title>
  <dc:creator/>
  <dc:language>en</dc:language>
  <cp:keywords/>
  <dcterms:created xsi:type="dcterms:W3CDTF">2026-07-29T22:04:22Z</dcterms:created>
  <dcterms:modified xsi:type="dcterms:W3CDTF">2026-07-29T22:04:22Z</dcterms:modified>
</cp:coreProperties>
</file>

<file path=docProps/custom.xml><?xml version="1.0" encoding="utf-8"?>
<Properties xmlns="http://schemas.openxmlformats.org/officeDocument/2006/custom-properties" xmlns:vt="http://schemas.openxmlformats.org/officeDocument/2006/docPropsVTypes"/>
</file>