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6" w:name="X6a8d65d2b25fdab29edac3933335d8a6e5f437c"/>
    <w:p>
      <w:pPr>
        <w:pStyle w:val="Heading1"/>
      </w:pPr>
      <w:r>
        <w:t xml:space="preserve">A Reflection on the Profession of Electrical Engineering within the Dynamic Context of Spain Madrid</w:t>
      </w:r>
    </w:p>
    <w:p>
      <w:pPr>
        <w:pStyle w:val="FirstParagraph"/>
      </w:pPr>
      <w:r>
        <w:t xml:space="preserve">The profession of an Electrical Engineer is one that sits at the very nexus of modern civilization, acting as the invisible architect behind the infrastructure that powers our daily lives. However, when we contextualize this role specifically within</w:t>
      </w:r>
      <w:r>
        <w:t xml:space="preserve"> </w:t>
      </w:r>
      <w:r>
        <w:rPr>
          <w:bCs/>
          <w:b/>
        </w:rPr>
        <w:t xml:space="preserve">Spain Madrid</w:t>
      </w:r>
      <w:r>
        <w:t xml:space="preserve">, a city known for its rich history, rapid modernization, and ambitious sustainability goals, the reflection deepens significantly. This paper explores how an</w:t>
      </w:r>
      <w:r>
        <w:t xml:space="preserve"> </w:t>
      </w:r>
      <w:r>
        <w:rPr>
          <w:iCs/>
          <w:i/>
        </w:rPr>
        <w:t xml:space="preserve">Electrical Engineer</w:t>
      </w:r>
      <w:r>
        <w:t xml:space="preserve"> </w:t>
      </w:r>
      <w:r>
        <w:t xml:space="preserve">must navigate the unique technical, regulatory, and cultural landscape of Spain’s capital to contribute meaningfully to its development.</w:t>
      </w:r>
    </w:p>
    <w:bookmarkStart w:id="20" w:name="X74c7600ec436ab146de88c21f3d765a6a22ac59"/>
    <w:p>
      <w:pPr>
        <w:pStyle w:val="Heading2"/>
      </w:pPr>
      <w:r>
        <w:t xml:space="preserve">The Intersection of Tradition and Innovation in Madrid</w:t>
      </w:r>
    </w:p>
    <w:p>
      <w:pPr>
        <w:pStyle w:val="FirstParagraph"/>
      </w:pPr>
      <w:r>
        <w:t xml:space="preserve">Madrid is not merely a city; it is a complex organism that breathes through its energy grid. For an electrical engineer working in this metropolitan area, the challenge lies in bridging the gap between historical infrastructure and cutting-edge technology. The city’s aging underground networks must coexist with new high-voltage demands generated by expanding business districts like Cuatro Torres Business Area and residential zones such as La Moraleja or Chamartín. The role of the electrical engineer here is not just about calculation and compliance; it is about stewardship of a legacy system while simultaneously engineering its future.</w:t>
      </w:r>
    </w:p>
    <w:p>
      <w:pPr>
        <w:pStyle w:val="BodyText"/>
      </w:pPr>
      <w:r>
        <w:t xml:space="preserve">In Spain Madrid, the regulatory framework provided by companies like Iberdrola, Endesa, and Enel plays a pivotal role. An electrical engineer must possess not only technical prowess in circuit design or power systems but also an acute understanding of the local regulatory environment dictated by the Spanish Ministry for Ecological Transition. The ability to interpret these regulations is crucial for ensuring that projects are viable and compliant from inception to completion.</w:t>
      </w:r>
    </w:p>
    <w:bookmarkEnd w:id="20"/>
    <w:bookmarkStart w:id="21" w:name="Xb1f2e90e14e5dde5bc2f78d5e7def89a4d030e8"/>
    <w:p>
      <w:pPr>
        <w:pStyle w:val="Heading2"/>
      </w:pPr>
      <w:r>
        <w:t xml:space="preserve">The Imperative of Renewable Energy Integration</w:t>
      </w:r>
    </w:p>
    <w:p>
      <w:pPr>
        <w:pStyle w:val="FirstParagraph"/>
      </w:pPr>
      <w:r>
        <w:t xml:space="preserve">A significant portion of my reflection on the profession revolves around the transition toward renewable energy sources, a priority that is particularly pronounced in Spain Madrid. As Europe pushes for carbon neutrality, Madrid has committed to ambitious goals regarding air quality and green energy. For the electrical engineer, this means moving away from traditional fossil-fuel-centric design paradigms toward smart grids capable of managing distributed generation.</w:t>
      </w:r>
    </w:p>
    <w:p>
      <w:pPr>
        <w:pStyle w:val="BodyText"/>
      </w:pPr>
      <w:r>
        <w:t xml:space="preserve">In practice, this involves working on solar photovoltaic installations on rooftops across the dense urban fabric of Madrid’s municipalities. It also involves designing systems that can handle the intermittency of wind and solar power through advanced storage solutions. The electrical engineer in Spain Madrid must therefore be proficient in smart grid technologies, IoT (Internet of Things) integration for energy monitoring, and battery storage systems. This shift is not merely technical; it is environmental and societal. The engineer becomes an agent of change, helping the city reduce its carbon footprint while maintaining reliability.</w:t>
      </w:r>
    </w:p>
    <w:bookmarkEnd w:id="21"/>
    <w:bookmarkStart w:id="22" w:name="Xd2c43087e1f6b9a793d1e289aba740145c5b99c"/>
    <w:p>
      <w:pPr>
        <w:pStyle w:val="Heading2"/>
      </w:pPr>
      <w:r>
        <w:t xml:space="preserve">Sustainable Urban Mobility: Beyond Lighting</w:t>
      </w:r>
    </w:p>
    <w:p>
      <w:pPr>
        <w:pStyle w:val="FirstParagraph"/>
      </w:pPr>
      <w:r>
        <w:t xml:space="preserve">Madrid has been aggressively expanding its electric public transport network, including electric buses and the extension of subway lines. This expansion requires extensive work from electrical engineers in terms of charging infrastructure planning and grid capacity assessment. The reflection on this aspect highlights the interdisciplinary nature of modern engineering. An electrical engineer cannot work in isolation; they must collaborate with urban planners, civil engineers, and environmental scientists.</w:t>
      </w:r>
    </w:p>
    <w:p>
      <w:pPr>
        <w:pStyle w:val="BodyText"/>
      </w:pPr>
      <w:r>
        <w:t xml:space="preserve">For instance, designing the charging stations for Madrid’s electric bus fleet requires careful load balancing to prevent overloading local transformers during peak hours. This necessitates innovative solutions such as vehicle-to-grid (V2G) technology or time-of-use tariff structures that incentivize charging during off-peak hours. The electrical engineer’s role here is critical in ensuring that the city’s mobility transition does not compromise the stability of the power supply.</w:t>
      </w:r>
    </w:p>
    <w:bookmarkEnd w:id="22"/>
    <w:bookmarkStart w:id="23" w:name="cultural-competence-and-soft-skills"/>
    <w:p>
      <w:pPr>
        <w:pStyle w:val="Heading2"/>
      </w:pPr>
      <w:r>
        <w:t xml:space="preserve">Cultural Competence and Soft Skills</w:t>
      </w:r>
    </w:p>
    <w:p>
      <w:pPr>
        <w:pStyle w:val="FirstParagraph"/>
      </w:pPr>
      <w:r>
        <w:t xml:space="preserve">Beyond technical skills, working as an electrical engineer in Spain Madrid demands strong soft skills. The Spanish work culture values relationship-building and clear communication. Engineers must be able to explain complex technical concepts to non-technical stakeholders, including government officials, investors, and the general public. This is particularly important when dealing with community resistance to new infrastructure projects.</w:t>
      </w:r>
    </w:p>
    <w:p>
      <w:pPr>
        <w:pStyle w:val="BodyText"/>
      </w:pPr>
      <w:r>
        <w:t xml:space="preserve">Furthermore, language proficiency is essential. While many technical documents are available in English, local regulations, permits, and community interactions require fluency in Spanish (Castellano). An electrical engineer who fails to engage with the local culture and language risks miscommunication and project delays. Therefore, cultural adaptability is just as important as circuit analysis skills.</w:t>
      </w:r>
    </w:p>
    <w:bookmarkEnd w:id="23"/>
    <w:bookmarkStart w:id="24" w:name="future-prospects-and-continuous-learning"/>
    <w:p>
      <w:pPr>
        <w:pStyle w:val="Heading2"/>
      </w:pPr>
      <w:r>
        <w:t xml:space="preserve">Future Prospects and Continuous Learning</w:t>
      </w:r>
    </w:p>
    <w:p>
      <w:pPr>
        <w:pStyle w:val="FirstParagraph"/>
      </w:pPr>
      <w:r>
        <w:t xml:space="preserve">The field of electrical engineering is evolving at a breakneck pace, especially in a forward-thinking city like Spain Madrid. Emerging technologies such as hydrogen energy storage, advanced microgrids for resilient communities, and AI-driven predictive maintenance are becoming relevant. For the professional in this region, continuous learning is not optional; it is mandatory.</w:t>
      </w:r>
    </w:p>
    <w:p>
      <w:pPr>
        <w:pStyle w:val="BodyText"/>
      </w:pPr>
      <w:r>
        <w:t xml:space="preserve">Universities and technical institutes in Madrid offer specialized courses and certifications that engineers must pursue to stay competitive. The reflection here is one of humility: despite years of experience, an electrical engineer must remain a lifelong learner to address the challenges posed by climate change, digitalization, and urban growth.</w:t>
      </w:r>
    </w:p>
    <w:bookmarkEnd w:id="24"/>
    <w:bookmarkStart w:id="25" w:name="conclusion"/>
    <w:p>
      <w:pPr>
        <w:pStyle w:val="Heading2"/>
      </w:pPr>
      <w:r>
        <w:t xml:space="preserve">Conclusion</w:t>
      </w:r>
    </w:p>
    <w:p>
      <w:pPr>
        <w:pStyle w:val="FirstParagraph"/>
      </w:pPr>
      <w:r>
        <w:t xml:space="preserve">In conclusion, being an Electrical Engineer in Spain Madrid is a role laden with responsibility and opportunity. It requires a harmonious blend of technical expertise in power systems, renewable energy integration, and smart infrastructure management. It demands an understanding of the local regulatory framework and cultural nuances. As Madrid continues to evolve into a sustainable smart city, the electrical engineer will play a central role in shaping its energy future. This profession is not just about keeping the lights on; it is about powering progress, ensuring sustainability, and enhancing the quality of life for millions of residents in one of Europe’s most vibrant capitals.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Electrical Engineer in Spain Madrid</dc:title>
  <dc:creator/>
  <dc:language>en</dc:language>
  <cp:keywords/>
  <dcterms:created xsi:type="dcterms:W3CDTF">2026-07-30T03:02:27Z</dcterms:created>
  <dcterms:modified xsi:type="dcterms:W3CDTF">2026-07-30T03:02:27Z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