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7" w:name="X18721dde409abb90d5f93129052fa76b4156371"/>
    <w:p>
      <w:pPr>
        <w:pStyle w:val="Heading1"/>
      </w:pPr>
      <w:r>
        <w:t xml:space="preserve">The Convergence of Tradition and Innovation A Reflection on the Role of an Electrical Engineer in Manchester, United Kingdom</w:t>
      </w:r>
    </w:p>
    <w:p>
      <w:pPr>
        <w:pStyle w:val="FirstParagraph"/>
      </w:pPr>
      <w:r>
        <w:rPr>
          <w:bCs/>
          <w:b/>
        </w:rPr>
        <w:t xml:space="preserve">Date:</w:t>
      </w:r>
      <w:r>
        <w:t xml:space="preserve"> </w:t>
      </w:r>
      <w:r>
        <w:t xml:space="preserve">October 26, 2023</w:t>
      </w:r>
      <w:r>
        <w:br/>
      </w:r>
      <w:r>
        <w:rPr>
          <w:bCs/>
          <w:b/>
        </w:rPr>
        <w:t xml:space="preserve">Status:</w:t>
      </w:r>
      <w:r>
        <w:t xml:space="preserve">A Personal Academic and Professional Reflection</w:t>
      </w:r>
    </w:p>
    <w:bookmarkStart w:id="20" w:name="Xa0fe33be39dd433e53e2ea64ad346d5866eba5e"/>
    <w:p>
      <w:pPr>
        <w:pStyle w:val="Heading2"/>
      </w:pPr>
      <w:r>
        <w:t xml:space="preserve">I. Introduction The Industrial Heartbeat of Manchester</w:t>
      </w:r>
    </w:p>
    <w:p>
      <w:pPr>
        <w:pStyle w:val="FirstParagraph"/>
      </w:pPr>
      <w:r>
        <w:t xml:space="preserve">To speak of Manchester is to speak of the industrial revolution in its purest form. It is a city where brick warehouses have been repurposed into glass-fronted tech hubs, and where the hum of textile mills has been replaced by the silent buzz of data centers. For an</w:t>
      </w:r>
      <w:r>
        <w:t xml:space="preserve"> </w:t>
      </w:r>
      <w:r>
        <w:rPr>
          <w:bCs/>
          <w:b/>
        </w:rPr>
        <w:t xml:space="preserve">Electrical Engineer</w:t>
      </w:r>
      <w:r>
        <w:t xml:space="preserve">, this transformation is not merely a backdrop but a living laboratory. This</w:t>
      </w:r>
      <w:r>
        <w:t xml:space="preserve"> </w:t>
      </w:r>
      <w:r>
        <w:rPr>
          <w:iCs/>
          <w:i/>
        </w:rPr>
        <w:t xml:space="preserve">Reflection Paper</w:t>
      </w:r>
      <w:r>
        <w:t xml:space="preserve"> </w:t>
      </w:r>
      <w:r>
        <w:t xml:space="preserve">explores my evolving understanding of what it means to practice electrical engineering within the specific socio-technical landscape of Manchester, United Kingdom.</w:t>
      </w:r>
    </w:p>
    <w:p>
      <w:pPr>
        <w:pStyle w:val="BodyText"/>
      </w:pPr>
      <w:r>
        <w:t xml:space="preserve">The role of an</w:t>
      </w:r>
      <w:r>
        <w:t xml:space="preserve"> </w:t>
      </w:r>
      <w:r>
        <w:rPr>
          <w:bCs/>
          <w:b/>
        </w:rPr>
        <w:t xml:space="preserve">Electrical Engineer</w:t>
      </w:r>
      <w:r>
        <w:t xml:space="preserve"> </w:t>
      </w:r>
      <w:r>
        <w:t xml:space="preserve">in this city is unique because it sits at the intersection of heritage and hyper-modernity. When I first arrived in Manchester, I viewed electricity simply as a utility—a flow of electrons from generator to load. However, through engaging with the local infrastructure projects and academic discourse here in the</w:t>
      </w:r>
      <w:r>
        <w:t xml:space="preserve"> </w:t>
      </w:r>
      <w:r>
        <w:rPr>
          <w:bCs/>
          <w:b/>
        </w:rPr>
        <w:t xml:space="preserve">United Kingdom Manchester</w:t>
      </w:r>
      <w:r>
        <w:t xml:space="preserve"> </w:t>
      </w:r>
      <w:r>
        <w:t xml:space="preserve">area, my perspective has shifted significantly. I now see electrical engineering as the central nervous system of urban regeneration, sustainable development, and technological sovereignty.</w:t>
      </w:r>
    </w:p>
    <w:bookmarkEnd w:id="20"/>
    <w:bookmarkStart w:id="21" w:name="X4fd7120478e6452c9ea3a28ef74465b049b4c8e"/>
    <w:p>
      <w:pPr>
        <w:pStyle w:val="Heading2"/>
      </w:pPr>
      <w:r>
        <w:t xml:space="preserve">II. The Contextual Landscape Energy Transition and Sustainability</w:t>
      </w:r>
    </w:p>
    <w:p>
      <w:pPr>
        <w:pStyle w:val="FirstParagraph"/>
      </w:pPr>
      <w:r>
        <w:t xml:space="preserve">The United Kingdom has committed to ambitious net-zero targets, a mandate that falls heavily on the shoulders of electrical engineers. In Manchester, this is not an abstract policy goal; it is a tangible engineering challenge. The city has positioned itself as one of the UK’s leading "Smart Cities," aiming to optimize energy use through advanced grid management and renewable integration.</w:t>
      </w:r>
    </w:p>
    <w:p>
      <w:pPr>
        <w:pStyle w:val="BodyText"/>
      </w:pPr>
      <w:r>
        <w:t xml:space="preserve">Reflecting on my studies and field observations in Manchester, I realize that modern electrical engineering is no longer just about capacity; it is about intelligence. The traditional model of centralized power generation is giving way to decentralized microgrids. In areas like Salford Quays and the Northern Quarter, I have observed installations where solar photovoltaics are integrated directly into building facades, coupled with battery storage systems managed by AI-driven algorithms.</w:t>
      </w:r>
    </w:p>
    <w:p>
      <w:pPr>
        <w:pStyle w:val="BodyText"/>
      </w:pPr>
      <w:r>
        <w:t xml:space="preserve">This shift requires an electrical engineer who is as much a data scientist as they are a physicist. The ability to interpret real-time energy consumption data and adjust load distributions dynamically is becoming a core competency. In the context of Manchester’s dense urban fabric, where historic buildings cannot easily accommodate large-scale solar arrays on their roofs, facade-integrated solutions and district heating systems powered by electrical heat pumps have become critical. This has forced me to reflect deeply on the interdisciplinary nature of our profession. We are no longer working in silos; we are collaborating with architects, city planners, and environmental scientists to create holistic energy ecosystems.</w:t>
      </w:r>
    </w:p>
    <w:bookmarkEnd w:id="21"/>
    <w:bookmarkStart w:id="22" w:name="Xfb41933b054845e4c47945f0890a282bdf68a82"/>
    <w:p>
      <w:pPr>
        <w:pStyle w:val="Heading2"/>
      </w:pPr>
      <w:r>
        <w:t xml:space="preserve">III. Infrastructure and The Northern Powerhouse</w:t>
      </w:r>
    </w:p>
    <w:p>
      <w:pPr>
        <w:pStyle w:val="FirstParagraph"/>
      </w:pPr>
      <w:r>
        <w:t xml:space="preserve">A significant portion of my professional reflection centers on the broader economic ambitions of the region. Manchester is widely regarded as the engine room of the "Northern Powerhouse," a strategic initiative to rebalance the UK economy by boosting growth outside of London and Southeast England. For an electrical engineer, this implies a massive expansion in infrastructure requirements.</w:t>
      </w:r>
    </w:p>
    <w:p>
      <w:pPr>
        <w:pStyle w:val="BodyText"/>
      </w:pPr>
      <w:r>
        <w:t xml:space="preserve">The expansion of Manchester’s transport networks, including upgrades to tram systems and the electrification of rail lines extending into Greater Manchester, presents complex challenges. I have spent considerable time analyzing the integration of electric vehicle (EV) charging infrastructure within the city’s public spaces. The challenge here is not merely technical but logistical and social. How do we ensure equitable access to EV charging in residential areas with limited street space? How do we upgrade the local distribution network to handle peak loads without causing brownouts?</w:t>
      </w:r>
    </w:p>
    <w:p>
      <w:pPr>
        <w:pStyle w:val="BodyText"/>
      </w:pPr>
      <w:r>
        <w:t xml:space="preserve">These questions have taught me that engineering solutions must be socially embedded. An electrical engineer in Manchester cannot simply design a circuit; they must consider the user experience, the aesthetic impact on historic streetscapes, and long-term maintenance accessibility. The reflection process has highlighted that our technical decisions have profound implications for social equity and urban livability.</w:t>
      </w:r>
    </w:p>
    <w:bookmarkEnd w:id="22"/>
    <w:bookmarkStart w:id="23" w:name="Xbb3ad595a2d8b9700fba9df144bca8e79b1287f"/>
    <w:p>
      <w:pPr>
        <w:pStyle w:val="Heading2"/>
      </w:pPr>
      <w:r>
        <w:t xml:space="preserve">IV. Technological Innovation and Industry 4.0</w:t>
      </w:r>
    </w:p>
    <w:p>
      <w:pPr>
        <w:pStyle w:val="FirstParagraph"/>
      </w:pPr>
      <w:r>
        <w:t xml:space="preserve">Manchester is home to the UK’s largest digital technology hub, with a thriving startup ecosystem concentrated around the University of Manchester and the Science Park. This concentration of innovation has deeply influenced my understanding of electrical engineering in an era of Industry 4.0.</w:t>
      </w:r>
    </w:p>
    <w:p>
      <w:pPr>
        <w:pStyle w:val="BodyText"/>
      </w:pPr>
      <w:r>
        <w:t xml:space="preserve">The convergence of IoT (Internet of Things), AI, and electrical engineering is evident in every major project I have encountered here. Smart meters are becoming ubiquitous, providing granular data that allows for predictive maintenance and personalized energy tariffs. In industrial settings within Greater Manchester, automated manufacturing lines rely on sophisticated control systems designed by electrical engineers who understand both hardware limitations and software protocols.</w:t>
      </w:r>
    </w:p>
    <w:p>
      <w:pPr>
        <w:pStyle w:val="BodyText"/>
      </w:pPr>
      <w:r>
        <w:t xml:space="preserve">This environment has compelled me to embrace lifelong learning. The pace of change in semiconductor technology, power electronics, and communication protocols is relentless. To remain relevant as an</w:t>
      </w:r>
      <w:r>
        <w:t xml:space="preserve"> </w:t>
      </w:r>
      <w:r>
        <w:rPr>
          <w:bCs/>
          <w:b/>
        </w:rPr>
        <w:t xml:space="preserve">Electrical Engineer</w:t>
      </w:r>
      <w:r>
        <w:t xml:space="preserve"> </w:t>
      </w:r>
      <w:r>
        <w:t xml:space="preserve">in this dynamic ecosystem requires a commitment to continuous professional development (CPD). I have found myself increasingly drawn to courses on cybersecurity for critical infrastructure, recognizing that as our grid becomes more connected, it also becomes more vulnerable.</w:t>
      </w:r>
    </w:p>
    <w:bookmarkEnd w:id="23"/>
    <w:bookmarkStart w:id="24" w:name="X7de09c7401bda9d965670a3dde38fbeb3d8ee9f"/>
    <w:p>
      <w:pPr>
        <w:pStyle w:val="Heading2"/>
      </w:pPr>
      <w:r>
        <w:t xml:space="preserve">V. Ethical Responsibilities and Professional Identity</w:t>
      </w:r>
    </w:p>
    <w:p>
      <w:pPr>
        <w:pStyle w:val="FirstParagraph"/>
      </w:pPr>
      <w:r>
        <w:t xml:space="preserve">Perhaps the most profound aspect of this reflection is the ethical dimension of electrical engineering in a diverse and socially conscious city like Manchester. Engineers hold a position of trust. The designs we create affect public safety, environmental health, and economic stability.</w:t>
      </w:r>
    </w:p>
    <w:p>
      <w:pPr>
        <w:pStyle w:val="BodyText"/>
      </w:pPr>
      <w:r>
        <w:t xml:space="preserve">In the context of climate change, there is an ethical imperative to design systems that minimize carbon footprints while maximizing efficiency. In the context of digital privacy, there is an ethical duty to protect consumer data collected by smart devices. Working in Manchester has exposed me to rigorous debates around these issues within professional bodies such as the Institution of Engineering and Technology (IET). These discussions have shaped my professional identity, moving me from a mindset of pure technical problem-solving to one of responsible stewardship.</w:t>
      </w:r>
    </w:p>
    <w:p>
      <w:pPr>
        <w:pStyle w:val="BodyText"/>
      </w:pPr>
      <w:r>
        <w:t xml:space="preserve">I reflect on the responsibility we bear in ensuring that technological advancements do not exacerbate existing inequalities. For instance, when deploying smart grid technologies, we must ensure that low-income households are not disadvantaged by complex billing structures or lack access to energy-saving benefits. This human-centric approach is becoming a defining characteristic of high-quality engineering practice in the</w:t>
      </w:r>
      <w:r>
        <w:t xml:space="preserve"> </w:t>
      </w:r>
      <w:r>
        <w:rPr>
          <w:bCs/>
          <w:b/>
        </w:rPr>
        <w:t xml:space="preserve">United Kingdom</w:t>
      </w:r>
      <w:r>
        <w:t xml:space="preserve">.</w:t>
      </w:r>
    </w:p>
    <w:bookmarkEnd w:id="24"/>
    <w:bookmarkStart w:id="26" w:name="vi.-conclusion-looking-forward"/>
    <w:p>
      <w:pPr>
        <w:pStyle w:val="Heading2"/>
      </w:pPr>
      <w:r>
        <w:t xml:space="preserve">VI. Conclusion Looking Forward</w:t>
      </w:r>
    </w:p>
    <w:p>
      <w:pPr>
        <w:pStyle w:val="FirstParagraph"/>
      </w:pPr>
      <w:r>
        <w:t xml:space="preserve">In conclusion, this reflection on my journey as an electrical engineer in Manchester, United Kingdom, underscores the complexity and richness of our profession. It is a field that demands technical excellence but also rewards those who can navigate the social, environmental, and economic contexts of their work.</w:t>
      </w:r>
    </w:p>
    <w:p>
      <w:pPr>
        <w:pStyle w:val="BodyText"/>
      </w:pPr>
      <w:r>
        <w:t xml:space="preserve">Manchester serves as a powerful case study for the future of engineering. It demonstrates how historic cities can reinvent themselves through technological innovation while respecting their past. For me, this has been a transformative experience. I have learned that being an electrical engineer is not just about calculating voltages and currents; it is about designing the framework for a sustainable, efficient, and equitable society.</w:t>
      </w:r>
    </w:p>
    <w:p>
      <w:pPr>
        <w:pStyle w:val="BodyText"/>
      </w:pPr>
      <w:r>
        <w:t xml:space="preserve">As I move forward in my career within the</w:t>
      </w:r>
      <w:r>
        <w:t xml:space="preserve"> </w:t>
      </w:r>
      <w:r>
        <w:rPr>
          <w:bCs/>
          <w:b/>
        </w:rPr>
        <w:t xml:space="preserve">United Kingdom Manchester</w:t>
      </w:r>
      <w:r>
        <w:t xml:space="preserve"> </w:t>
      </w:r>
      <w:r>
        <w:t xml:space="preserve">region, I carry with me a renewed sense of purpose. The challenges ahead are significant, from decarbonizing transport to securing energy supplies against global disruptions. However, inspired by the vibrant engineering community and the resilient spirit of this city, I am confident that together with my peers, we can build a resilient and innovative future.</w:t>
      </w:r>
    </w:p>
    <w:bookmarkStart w:id="25" w:name="key-takeaways-for-future-practice"/>
    <w:p>
      <w:pPr>
        <w:pStyle w:val="Heading3"/>
      </w:pPr>
      <w:r>
        <w:t xml:space="preserve">Key Takeaways for Future Practice:</w:t>
      </w:r>
    </w:p>
    <w:p>
      <w:pPr>
        <w:numPr>
          <w:ilvl w:val="0"/>
          <w:numId w:val="1001"/>
        </w:numPr>
        <w:pStyle w:val="Compact"/>
      </w:pPr>
      <w:r>
        <w:rPr>
          <w:bCs/>
          <w:b/>
        </w:rPr>
        <w:t xml:space="preserve">Sustainability is Central:</w:t>
      </w:r>
      <w:r>
        <w:t xml:space="preserve"> </w:t>
      </w:r>
      <w:r>
        <w:t xml:space="preserve">All engineering decisions must be evaluated through the lens of environmental impact and long-term sustainability.</w:t>
      </w:r>
    </w:p>
    <w:p>
      <w:pPr>
        <w:numPr>
          <w:ilvl w:val="0"/>
          <w:numId w:val="1001"/>
        </w:numPr>
        <w:pStyle w:val="Compact"/>
      </w:pPr>
      <w:r>
        <w:rPr>
          <w:bCs/>
          <w:b/>
        </w:rPr>
        <w:t xml:space="preserve">Digital Integration:</w:t>
      </w:r>
      <w:r>
        <w:t xml:space="preserve"> </w:t>
      </w:r>
      <w:r>
        <w:t xml:space="preserve">Mastery of digital tools and data analysis is as crucial as traditional electrical theory.</w:t>
      </w:r>
    </w:p>
    <w:p>
      <w:pPr>
        <w:numPr>
          <w:ilvl w:val="0"/>
          <w:numId w:val="1001"/>
        </w:numPr>
        <w:pStyle w:val="Compact"/>
      </w:pPr>
      <w:r>
        <w:rPr>
          <w:bCs/>
          <w:b/>
        </w:rPr>
        <w:t xml:space="preserve">Social Responsibility:</w:t>
      </w:r>
      <w:r>
        <w:t xml:space="preserve"> </w:t>
      </w:r>
      <w:r>
        <w:t xml:space="preserve">Engineering solutions must prioritize equity, accessibility, and public safety.</w:t>
      </w:r>
    </w:p>
    <w:p>
      <w:pPr>
        <w:numPr>
          <w:ilvl w:val="0"/>
          <w:numId w:val="1001"/>
        </w:numPr>
        <w:pStyle w:val="Compact"/>
      </w:pPr>
      <w:r>
        <w:rPr>
          <w:bCs/>
          <w:b/>
        </w:rPr>
        <w:t xml:space="preserve">Lifelong Learning:</w:t>
      </w:r>
      <w:r>
        <w:t xml:space="preserve"> </w:t>
      </w:r>
      <w:r>
        <w:t xml:space="preserve">The rapid evolution of technology in Manchester necessitates continuous education and adaptation.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Electrical Engineer in Manchester, United Kingdom</dc:title>
  <dc:creator/>
  <dc:language>en</dc:language>
  <cp:keywords/>
  <dcterms:created xsi:type="dcterms:W3CDTF">2026-07-30T03:46:28Z</dcterms:created>
  <dcterms:modified xsi:type="dcterms:W3CDTF">2026-07-30T03:46:28Z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