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Melbourne</w:t>
      </w:r>
    </w:p>
    <w:bookmarkStart w:id="25" w:name="Xbe5bc45dc453cc697d0ccedc1cfb4395d0d8be6"/>
    <w:p>
      <w:pPr>
        <w:pStyle w:val="Heading1"/>
      </w:pPr>
      <w:r>
        <w:t xml:space="preserve">The Current State of Mind: A Reflection on the Electrician in Melbourne, Australia</w:t>
      </w:r>
    </w:p>
    <w:p>
      <w:pPr>
        <w:pStyle w:val="FirstParagraph"/>
      </w:pPr>
      <w:r>
        <w:t xml:space="preserve">The profession of an electrician is often viewed through a utilitarian lens. To the layperson, an electrician is simply a tradesperson who fixes broken lights or installs new outlets. However, upon deeper reflection regarding the specific context of</w:t>
      </w:r>
      <w:r>
        <w:t xml:space="preserve"> </w:t>
      </w:r>
      <w:r>
        <w:rPr>
          <w:bCs/>
          <w:b/>
        </w:rPr>
        <w:t xml:space="preserve">Australia Melbourne</w:t>
      </w:r>
      <w:r>
        <w:t xml:space="preserve">, this role transcends mere utility. It becomes a narrative of safety, adaptation to climate change, technological integration, and social responsibility. Reflecting on the identity of the electrician within the bustling urban landscape and broader infrastructure projects of Melbourne reveals a professional class that is pivotal to both the physical comfort and ethical sustainability of modern Australian life.</w:t>
      </w:r>
    </w:p>
    <w:bookmarkStart w:id="20" w:name="X79b6785e82f6a67f0586513503bfb21cbaba9f8"/>
    <w:p>
      <w:pPr>
        <w:pStyle w:val="Heading2"/>
      </w:pPr>
      <w:r>
        <w:t xml:space="preserve">The Guardian of Safety in a Volatile Climate</w:t>
      </w:r>
    </w:p>
    <w:p>
      <w:pPr>
        <w:pStyle w:val="FirstParagraph"/>
      </w:pPr>
      <w:r>
        <w:t xml:space="preserve">Melbourne, known for its four seasons in one day, presents unique challenges to electrical infrastructure. The city’s weather patterns are becoming increasingly erratic due to climate change, with hotter summers and more intense storms. In this context, the electrician is not just a technician; they are a guardian of public safety. Reflecting on recent bushfire seasons and extreme heatwaves in Victoria, it becomes clear that the reliability of electrical systems is a matter of life and death.</w:t>
      </w:r>
    </w:p>
    <w:p>
      <w:pPr>
        <w:pStyle w:val="BodyText"/>
      </w:pPr>
      <w:r>
        <w:t xml:space="preserve">The role demands rigorous adherence to Australian Standards (AS/NZS 3000), which are among the strictest in the world. For an electrician operating in Melbourne, this means constant vigilance. They must ensure that older heritage homes, common in suburbs like South Yarra or Carlton, are retrofitted with modern safety switches and surge protections capable of handling power spikes during storm events. This reflection highlights a sense of duty: every wire terminated and every circuit breaker installed is an act of care for the community. The electrician bears the weight of ensuring that when a Melbourne resident flips a switch, there is an implicit guarantee that their home will not become a hazard.</w:t>
      </w:r>
    </w:p>
    <w:bookmarkEnd w:id="20"/>
    <w:bookmarkStart w:id="21" w:name="X7008e210ad42b01aa18b8d02afc3c8000cc544e"/>
    <w:p>
      <w:pPr>
        <w:pStyle w:val="Heading2"/>
      </w:pPr>
      <w:r>
        <w:t xml:space="preserve">The Catalyst for Sustainable Transformation</w:t>
      </w:r>
    </w:p>
    <w:p>
      <w:pPr>
        <w:pStyle w:val="FirstParagraph"/>
      </w:pPr>
      <w:r>
        <w:t xml:space="preserve">Melbourne has positioned itself as one of Australia’s most ambitious cities regarding sustainability and green energy. The transition away from fossil fuels is evident in the rapid uptake of rooftop solar photovoltaic (PV) systems and battery storage solutions across suburbs like Fitzroy, Brunswick, and beyond. Here, the electrician transforms into an agent of environmental stewardship.</w:t>
      </w:r>
    </w:p>
    <w:p>
      <w:pPr>
        <w:pStyle w:val="BodyText"/>
      </w:pPr>
      <w:r>
        <w:t xml:space="preserve">Reflecting on this shift, it is evident that the modern electrician must be part engineer and part educator. They are on the front lines of Melbourne’s energy transition. When an electrician installs a solar system for a homeowner in St Kilda, they are not just wiring panels; they are facilitating a reduction in carbon emissions and contributing to grid stability. This aspect of the profession requires continuous upskilling. The technology evolves rapidly, with smart inverters and load management systems becoming standard. The electrician must stay abreast of these changes to ensure that Melbourne’s ambitious net-zero goals are practically achievable at the household level.</w:t>
      </w:r>
    </w:p>
    <w:bookmarkEnd w:id="21"/>
    <w:bookmarkStart w:id="22" w:name="bridging-heritage-and-modernity"/>
    <w:p>
      <w:pPr>
        <w:pStyle w:val="Heading2"/>
      </w:pPr>
      <w:r>
        <w:t xml:space="preserve">Bridging Heritage and Modernity</w:t>
      </w:r>
    </w:p>
    <w:p>
      <w:pPr>
        <w:pStyle w:val="FirstParagraph"/>
      </w:pPr>
      <w:r>
        <w:t xml:space="preserve">Melbourne is a city defined by its dichotomy: it is a hub of modern skyscrapers in the Central Business District (CBD) while preserving vast stretches of Victorian-era architecture. This architectural diversity places a unique demand on electricians. They must navigate the complexities of integrating smart home technology and high-energy-demand appliances into homes that were originally wired for gas lamps and incandescent bulbs.</w:t>
      </w:r>
    </w:p>
    <w:p>
      <w:pPr>
        <w:pStyle w:val="BodyText"/>
      </w:pPr>
      <w:r>
        <w:t xml:space="preserve">This reflection points to the craftsmanship involved in electrical work in Melbourne. It is not merely about functionality; it is about aesthetic sensitivity and historical preservation. An electrician working on a heritage-listed terrace house must find ways to conceal modern wiring without compromising the structural integrity or visual appeal of the building. This requires problem-solving skills that go beyond technical knowledge, entering the realm of artistic consideration and respect for history. The electrician becomes a bridge between Melbourne’s past and its future, ensuring that progress does not erase character.</w:t>
      </w:r>
    </w:p>
    <w:bookmarkEnd w:id="22"/>
    <w:bookmarkStart w:id="23" w:name="the-social-fabric-trust-and-reliability"/>
    <w:p>
      <w:pPr>
        <w:pStyle w:val="Heading2"/>
      </w:pPr>
      <w:r>
        <w:t xml:space="preserve">The Social Fabric: Trust and Reliability</w:t>
      </w:r>
    </w:p>
    <w:p>
      <w:pPr>
        <w:pStyle w:val="FirstParagraph"/>
      </w:pPr>
      <w:r>
        <w:t xml:space="preserve">In a city that values inclusivity and social equity, the role of the electrician also carries significant social weight. Access to reliable electricity is a basic human right. For low-income families in outer suburbs such as Dandenong or Broadmeadows, electrical safety is often an overlooked concern due to financial constraints. Professional electricians play a crucial role here by offering affordable servicing options and educational advice on energy efficiency.</w:t>
      </w:r>
    </w:p>
    <w:p>
      <w:pPr>
        <w:pStyle w:val="BodyText"/>
      </w:pPr>
      <w:r>
        <w:t xml:space="preserve">Reflecting on the community aspect of this trade, it is clear that trust is the currency of the profession. In Melbourne’s tight-knit neighborhoods, word-of-mouth reputation is paramount. An electrician who performs honest, high-quality work builds a legacy of trust that benefits not only their business but also elevates the standard of living for their neighbors. Conversely, shoddy workmanship can have devastating consequences in a densely populated urban environment. Therefore, the ethical dimension of being an electrician in Melbourne is profound. It requires integrity, transparency, and a genuine commitment to public welfare.</w:t>
      </w:r>
    </w:p>
    <w:bookmarkEnd w:id="23"/>
    <w:bookmarkStart w:id="24" w:name="conclusion"/>
    <w:p>
      <w:pPr>
        <w:pStyle w:val="Heading2"/>
      </w:pPr>
      <w:r>
        <w:t xml:space="preserve">Conclusion</w:t>
      </w:r>
    </w:p>
    <w:p>
      <w:pPr>
        <w:pStyle w:val="FirstParagraph"/>
      </w:pPr>
      <w:r>
        <w:t xml:space="preserve">In conclusion, reflecting on the profession of the electrician within the specific socio-geographic context of Australia Melbourne reveals a multifaceted role that extends far beyond simple repair. It is a vocation centered on safety in the face of climate volatility, leadership in sustainable energy adoption, reverence for architectural heritage, and commitment to social equity. As Melbourne continues to grow and evolve as a global city of culture and innovation, the electrician remains an unsung hero, ensuring that the lights stay on—not just literally, but metaphorically illuminating the path toward a safer and more sustainable future.</w:t>
      </w:r>
    </w:p>
    <w:p>
      <w:pPr>
        <w:pStyle w:val="BodyText"/>
      </w:pPr>
      <w:r>
        <w:t xml:space="preserve">The electrician in Melbourne is therefore not just a worker; they are an integral component of the city’s resilience. Their hands connect our homes to the grid, but their expertise connects us to a sustainable and secure future. As we look ahead, supporting this profession through proper regulation, education, and public appreciation is essential for maintaining the vibrant pulse of Melbourne.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Electrician in Melbourne</dc:title>
  <dc:creator/>
  <dc:language>en</dc:language>
  <cp:keywords/>
  <dcterms:created xsi:type="dcterms:W3CDTF">2026-07-29T12:41:12Z</dcterms:created>
  <dcterms:modified xsi:type="dcterms:W3CDTF">2026-07-29T12:41:12Z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