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Baghdad</w:t>
      </w:r>
    </w:p>
    <w:bookmarkStart w:id="26" w:name="X5c4e845336de9c13ed8a8c04e160dae1c073460"/>
    <w:p>
      <w:pPr>
        <w:pStyle w:val="Heading1"/>
      </w:pPr>
      <w:r>
        <w:t xml:space="preserve">The Pulse of the City: A Reflection on the Electrician in Baghdad</w:t>
      </w:r>
    </w:p>
    <w:p>
      <w:pPr>
        <w:pStyle w:val="FirstParagraph"/>
      </w:pPr>
      <w:r>
        <w:t xml:space="preserve">Understanding Infrastructure, Resilience, and Community through Electrical Work</w:t>
      </w:r>
    </w:p>
    <w:bookmarkStart w:id="20" w:name="introduction-the-invisible-lifeline"/>
    <w:p>
      <w:pPr>
        <w:pStyle w:val="Heading2"/>
      </w:pPr>
      <w:r>
        <w:t xml:space="preserve">Introduction: The Invisible Lifeline</w:t>
      </w:r>
    </w:p>
    <w:p>
      <w:pPr>
        <w:pStyle w:val="FirstParagraph"/>
      </w:pPr>
      <w:r>
        <w:t xml:space="preserve">In any modern metropolis, certain professions operate largely in the background, their importance recognized only when they cease to function. Among these critical roles is that of the Electrician. While architects design skylines and civil engineers build bridges, it is the electrician who brings life to concrete and steel. This reflection paper explores the multifaceted role of an Electrician within the specific socio-economic and infrastructural context of Iraq, Baghdad. It examines how this profession transcends mere technical labor to become a vital component of daily survival, economic stability, and community trust in one of the Middle East's most historically significant cities.</w:t>
      </w:r>
    </w:p>
    <w:bookmarkEnd w:id="20"/>
    <w:bookmarkStart w:id="21" w:name="X3b09e195056e808badca3ad7eaa3dc55e8409ec"/>
    <w:p>
      <w:pPr>
        <w:pStyle w:val="Heading2"/>
      </w:pPr>
      <w:r>
        <w:t xml:space="preserve">The Historical Context and Infrastructural Challenges</w:t>
      </w:r>
    </w:p>
    <w:p>
      <w:pPr>
        <w:pStyle w:val="FirstParagraph"/>
      </w:pPr>
      <w:r>
        <w:t xml:space="preserve">To understand the position of an Electrician in Baghdad today, one must first acknowledge the historical trajectory of Iraq’s infrastructure. Decades of conflict, sanctions, and subsequent reconstruction efforts have left a complex legacy regarding public utilities. In many neighborhoods across Baghdad, from the bustling centers like Karrada to the expanding residential districts on the city's periphery, state-provided electricity has often been intermittent or insufficient during peak hours, particularly in the summer heat.</w:t>
      </w:r>
      <w:r>
        <w:t xml:space="preserve"> </w:t>
      </w:r>
      <w:r>
        <w:t xml:space="preserve">This reality has transformed the role of an Electrician from a maintenance technician into a primary architect of personal comfort and safety. The profession is no longer just about connecting wires to a municipal grid; it is about creating independent systems that ensure continuity. The Baghdad resident relies heavily on the expertise of local electricians to install generators, solar power systems, and backup inverters. Therefore, the Electrician in Iraq Baghdad serves as a buffer between the citizen and the unpredictability of public infrastructure. They are not merely fixing faults; they are engineering resilience against systemic instability.</w:t>
      </w:r>
    </w:p>
    <w:bookmarkEnd w:id="21"/>
    <w:bookmarkStart w:id="22" w:name="safety-and-technical-competence"/>
    <w:p>
      <w:pPr>
        <w:pStyle w:val="Heading2"/>
      </w:pPr>
      <w:r>
        <w:t xml:space="preserve">Safety and Technical Competence</w:t>
      </w:r>
    </w:p>
    <w:p>
      <w:pPr>
        <w:pStyle w:val="FirstParagraph"/>
      </w:pPr>
      <w:r>
        <w:t xml:space="preserve">The technical demands placed on an Electrician in this region are high due to both environmental factors and legacy infrastructure issues. In Baghdad, the electrical grid faces challenges related to aging equipment and varying voltage levels. For the professional Electrician, navigating these challenges requires a deep understanding of load balancing, surge protection, and grounding techniques that exceed basic theoretical knowledge.</w:t>
      </w:r>
      <w:r>
        <w:t xml:space="preserve"> </w:t>
      </w:r>
      <w:r>
        <w:t xml:space="preserve">Reflection on this aspect reveals a profound sense of responsibility. A mistake in wiring does not just mean a tripped breaker; it can lead to fires in densely packed urban areas or severe electrocution risks for families with young children or elderly relatives who may not be aware of the dangers. The Electrician must possess an acute attention to detail and an unwavering commitment to safety standards, even when working under pressure. There is a cultural expectation in Baghdad that these workers are guardians of the home’s integrity. Their word is often taken as gospel regarding household safety, making their professional ethics paramount.</w:t>
      </w:r>
    </w:p>
    <w:bookmarkEnd w:id="22"/>
    <w:bookmarkStart w:id="23" w:name="Xa5a715c32d9e81b4fc4c3cd58ce6f59e8f67be7"/>
    <w:p>
      <w:pPr>
        <w:pStyle w:val="Heading2"/>
      </w:pPr>
      <w:r>
        <w:t xml:space="preserve">The Social Contract: Trust and Community Integration</w:t>
      </w:r>
    </w:p>
    <w:p>
      <w:pPr>
        <w:pStyle w:val="FirstParagraph"/>
      </w:pPr>
      <w:r>
        <w:t xml:space="preserve">Beyond technical skills, the profession of an Electrician in Iraq Baghdad is deeply rooted in social trust. In a society where word-of-mouth recommendations carry significant weight, an electrician’s reputation is their most valuable asset. A skilled and honest professional becomes a trusted member of the neighborhood community. They are often called not just for repairs, but for advice on energy efficiency, security lighting for perimeter safety, and upgrades to accommodate modern appliances as living standards improve.</w:t>
      </w:r>
      <w:r>
        <w:t xml:space="preserve"> </w:t>
      </w:r>
      <w:r>
        <w:t xml:space="preserve">This dynamic creates a unique social contract between the Electrician and the client. It is built on transparency regarding costs—a common concern in service industries—and reliability. When an Electrician arrives at a home in Baghdad, they are entering a private space where significant investment has been made by the family. The ability to work with dignity, cleanliness, and respect for domestic privacy distinguishes the great professionals from the mediocre ones. This interpersonal aspect of the job cannot be overstated; it humanizes technical labor and fosters community cohesion.</w:t>
      </w:r>
    </w:p>
    <w:bookmarkEnd w:id="23"/>
    <w:bookmarkStart w:id="24" w:name="economic-adaptation-and-innovation"/>
    <w:p>
      <w:pPr>
        <w:pStyle w:val="Heading2"/>
      </w:pPr>
      <w:r>
        <w:t xml:space="preserve">Economic Adaptation and Innovation</w:t>
      </w:r>
    </w:p>
    <w:p>
      <w:pPr>
        <w:pStyle w:val="FirstParagraph"/>
      </w:pPr>
      <w:r>
        <w:t xml:space="preserve">Furthermore, the current economic climate in Iraq has spurred innovation within this profession. The rising cost of fuel for generators has pushed many Baghdad households toward solar energy solutions. Consequently, modern Electricians in Iraq Baghdad are increasingly becoming solar technicians, requiring continuous education and adaptation to new technologies. This shift highlights the professional’s role as an innovator who helps society transition toward sustainable energy sources out of necessity rather than just environmental ideology. It is a pragmatic response to economic hardship that positions the Electrician at the forefront of local technological adoption.</w:t>
      </w:r>
    </w:p>
    <w:bookmarkEnd w:id="24"/>
    <w:bookmarkStart w:id="25" w:name="conclusion-dignity-in-service"/>
    <w:p>
      <w:pPr>
        <w:pStyle w:val="Heading2"/>
      </w:pPr>
      <w:r>
        <w:t xml:space="preserve">Conclusion: Dignity in Service</w:t>
      </w:r>
    </w:p>
    <w:p>
      <w:pPr>
        <w:pStyle w:val="FirstParagraph"/>
      </w:pPr>
      <w:r>
        <w:t xml:space="preserve">In conclusion, reflecting on the role of an Electrician in Iraq Baghdad reveals a profession that is far more than technical maintenance. It is a cornerstone of urban survival and quality of life. These professionals navigate complex infrastructural deficits, uphold critical safety standards, build deep social trust through honest service, and adapt to economic shifts by embracing renewable energy technologies. They are the unseen hands that keep the lights on in one of history’s most enduring cities. Recognizing their contribution is essential not only for appreciating the labor market but also for understanding how ordinary citizens and workers collaborate to maintain stability and normalcy amidst challenges. The Electrician in Baghdad is a testament to resilience, skill, and the indispensable nature of skilled trade work in building a functional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Electrician in Baghdad</dc:title>
  <dc:creator/>
  <dc:language>en</dc:language>
  <cp:keywords/>
  <dcterms:created xsi:type="dcterms:W3CDTF">2026-07-29T17:32:38Z</dcterms:created>
  <dcterms:modified xsi:type="dcterms:W3CDTF">2026-07-29T17:32:38Z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