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 Professional Portfolio</w:t>
      </w:r>
    </w:p>
    <w:p>
      <w:pPr>
        <w:pStyle w:val="BodyText"/>
      </w:pPr>
      <w:r>
        <w:rPr>
          <w:bCs/>
          <w:b/>
        </w:rPr>
        <w:t xml:space="preserve">From:</w:t>
      </w:r>
      <w:r>
        <w:t xml:space="preserve">[Your Name]</w:t>
      </w:r>
    </w:p>
    <w:bookmarkStart w:id="26" w:name="Xeef26d51a06bffd80fcb5ba5d2c33b4683b43b4"/>
    <w:p>
      <w:pPr>
        <w:pStyle w:val="Heading1"/>
      </w:pPr>
      <w:r>
        <w:t xml:space="preserve">Bridging Tradition and Innovation: A Reflection on the Role of an Electronics Engineer in France Lyon</w:t>
      </w:r>
    </w:p>
    <w:bookmarkStart w:id="20" w:name="Xe2cbdff09c0ae113ed9de9e25b960d83efcc366"/>
    <w:p>
      <w:pPr>
        <w:pStyle w:val="Heading2"/>
      </w:pPr>
      <w:r>
        <w:t xml:space="preserve">I. Introduction: The Convergence of History and High Technology</w:t>
      </w:r>
    </w:p>
    <w:p>
      <w:pPr>
        <w:pStyle w:val="FirstParagraph"/>
      </w:pPr>
      <w:r>
        <w:t xml:space="preserve">The city of Lyon, located in the Auvergne-Rhône-Alpes region of France, stands as a unique paradox within the modern technological landscape. Known historically as the "capital of silk" and a hub for Renaissance art, Lyon has seamlessly transitioned into one of Europe’s premier technology hubs. For an</w:t>
      </w:r>
      <w:r>
        <w:t xml:space="preserve"> </w:t>
      </w:r>
      <w:r>
        <w:t xml:space="preserve">Electronics Engineer</w:t>
      </w:r>
      <w:r>
        <w:t xml:space="preserve">, this city offers not just a workplace, but an intellectual crucible where the rigorous academic traditions of French engineering meet dynamic industrial innovation. This reflection paper explores my professional journey and observations regarding the specific context of being an Electronics Engineer in</w:t>
      </w:r>
      <w:r>
        <w:t xml:space="preserve"> </w:t>
      </w:r>
      <w:r>
        <w:t xml:space="preserve">France Lyon</w:t>
      </w:r>
      <w:r>
        <w:t xml:space="preserve">. It examines how the local ecosystem influences engineering practices, fosters innovation, and shapes professional identity.</w:t>
      </w:r>
    </w:p>
    <w:bookmarkEnd w:id="20"/>
    <w:bookmarkStart w:id="21" w:name="X535df769f01dafbc9b904610b16d6ad089930af"/>
    <w:p>
      <w:pPr>
        <w:pStyle w:val="Heading2"/>
      </w:pPr>
      <w:r>
        <w:t xml:space="preserve">II. The Educational Foundation: Grandes Écoles and Rigor</w:t>
      </w:r>
    </w:p>
    <w:p>
      <w:pPr>
        <w:pStyle w:val="FirstParagraph"/>
      </w:pPr>
      <w:r>
        <w:t xml:space="preserve">The foundation of any successful engineering career in this region is deeply rooted in the prestigious network of "Grandes Écoles." Institutions such as INSA Lyon, École Centrale de Lyon, and the University Grenoble-Alpes (which influences the broader regional talent pool) set a high bar for technical excellence. As an Electronics Engineer, I have observed that the education system in</w:t>
      </w:r>
      <w:r>
        <w:t xml:space="preserve"> </w:t>
      </w:r>
      <w:r>
        <w:t xml:space="preserve">France Lyon</w:t>
      </w:r>
      <w:r>
        <w:t xml:space="preserve"> </w:t>
      </w:r>
      <w:r>
        <w:t xml:space="preserve">emphasizes theoretical depth alongside practical application. Unlike some other educational models that may prioritize rapid prototyping and iteration over deep theoreticalunderstanding, the French model demands a mastery of electromagnetism, signal processing, and semiconductor physics.</w:t>
      </w:r>
    </w:p>
    <w:p>
      <w:pPr>
        <w:pStyle w:val="BodyText"/>
      </w:pPr>
      <w:r>
        <w:t xml:space="preserve">This rigorous approach is evident in the workplace. Colleagues in Lyon are not just technicians who can solder circuits or write code; they are engineers who understand the physical laws governing their devices. This depth of knowledge is crucial when dealing with complex problems in embedded systems, power electronics, or telecommunications. The respect for mathematical precision and logical deduction is a hallmark of the engineering culture here, creating a workforce that is both highly analytical and resilient in problem-solving.</w:t>
      </w:r>
    </w:p>
    <w:bookmarkEnd w:id="21"/>
    <w:bookmarkStart w:id="22" w:name="Xc0bc485a54b66331740d4e115320b548dee2ef4"/>
    <w:p>
      <w:pPr>
        <w:pStyle w:val="Heading2"/>
      </w:pPr>
      <w:r>
        <w:t xml:space="preserve">III. Industrial Ecosystem: From Microelectronics to Biotech</w:t>
      </w:r>
    </w:p>
    <w:p>
      <w:pPr>
        <w:pStyle w:val="FirstParagraph"/>
      </w:pPr>
      <w:r>
        <w:t xml:space="preserve">The industrial landscape of</w:t>
      </w:r>
      <w:r>
        <w:t xml:space="preserve"> </w:t>
      </w:r>
      <w:r>
        <w:t xml:space="preserve">France Lyon</w:t>
      </w:r>
      <w:r>
        <w:t xml:space="preserve"> </w:t>
      </w:r>
      <w:r>
        <w:t xml:space="preserve">provides a diverse playground for an Electronics Engineer. The region is home to significant players in the microelectronics sector, including STMicroelectronics and various start-ups spun off from university research. For me, working in this environment means engaging with cutting-edge technologies ranging from IoT (Internet of Things) devices to advanced semiconductor manufacturing.</w:t>
      </w:r>
    </w:p>
    <w:p>
      <w:pPr>
        <w:pStyle w:val="BodyText"/>
      </w:pPr>
      <w:r>
        <w:t xml:space="preserve">Lyon is also a growing center for MedTech and biotechnology. This intersection of electronics and biology presents unique challenges. As an Electronics Engineer, I have found myself collaborating closely with biologists and medical professionals to develop diagnostic tools, wearable health monitors, and imaging systems. This interdisciplinary nature requires an engineer to be adaptable. The electronics must not only function technically but also adhere to strict regulatory standards (such as CE marking in Europe) and be user-friendly for healthcare providers. This experience has broadened my perspective on what it means to design electronic systems: they are not isolated devices but integral parts of larger human-centric solutions.</w:t>
      </w:r>
    </w:p>
    <w:bookmarkEnd w:id="22"/>
    <w:bookmarkStart w:id="23" w:name="Xb3261b2dbba332d7a999292b44c1842e44f6236"/>
    <w:p>
      <w:pPr>
        <w:pStyle w:val="Heading2"/>
      </w:pPr>
      <w:r>
        <w:t xml:space="preserve">IV. Cultural Nuances in Engineering Collaboration</w:t>
      </w:r>
    </w:p>
    <w:p>
      <w:pPr>
        <w:pStyle w:val="FirstParagraph"/>
      </w:pPr>
      <w:r>
        <w:t xml:space="preserve">Beyond the technical aspects, working as an Electronics Engineer in France Lyon has offered profound insights into European professional culture. The French work environment values debate and intellectual discourse. In engineering meetings, it is common to see detailed critiques of design choices based on first principles rather than mere precedent. This can be challenging for those accustomed to more hierarchical or consensus-driven cultures, but it ultimately leads to more robust designs.</w:t>
      </w:r>
    </w:p>
    <w:p>
      <w:pPr>
        <w:pStyle w:val="BodyText"/>
      </w:pPr>
      <w:r>
        <w:t xml:space="preserve">Furthermore, the balance between work and life in France is legally and culturally protected. Engineers are encouraged to take breaks, vacation extensively, and maintain a clear boundary between professional obligations and personal time. This cultural aspect contributes to sustained creativity and prevents burnout in a field that is often associated with long hours under tight deadlines. In Lyon specifically, the quality of life—access to fine dining, historical sites like the Old Town (Vieux Lyon), and proximity to the Alps for outdoor activities—plays a significant role in maintaining mental well-being. For an Electronics Engineer dealing with high-stress projects involving chip layouts or system integration, this holistic approach to life is invaluable.</w:t>
      </w:r>
    </w:p>
    <w:bookmarkEnd w:id="23"/>
    <w:bookmarkStart w:id="24" w:name="X45546ac6df0e2fadbe129eba01cb195694ff3c4"/>
    <w:p>
      <w:pPr>
        <w:pStyle w:val="Heading2"/>
      </w:pPr>
      <w:r>
        <w:t xml:space="preserve">V. The Role of Sustainability and Green Engineering</w:t>
      </w:r>
    </w:p>
    <w:p>
      <w:pPr>
        <w:pStyle w:val="FirstParagraph"/>
      </w:pPr>
      <w:r>
        <w:t xml:space="preserve">A critical reflection point for any modern engineer is the environmental impact of their work. In</w:t>
      </w:r>
      <w:r>
        <w:t xml:space="preserve"> </w:t>
      </w:r>
      <w:r>
        <w:t xml:space="preserve">France Lyon</w:t>
      </w:r>
      <w:r>
        <w:t xml:space="preserve">, there is a strong push towards sustainable engineering practices. The European Union’s stringent regulations on electronic waste, energy efficiency, and right-to-repair are actively shaping how products are designed locally. As an Electronics Engineer, I am increasingly involved in lifecycle assessments of electronic devices.</w:t>
      </w:r>
    </w:p>
    <w:p>
      <w:pPr>
        <w:pStyle w:val="BodyText"/>
      </w:pPr>
      <w:r>
        <w:t xml:space="preserve">This has led to innovative approaches in design-for-environment (DfE). We focus on selecting materials that are easier to recycle, designing circuits that consume less power during standby modes, and creating modular devices that can be repaired rather than discarded. The eco-responsibility movement is not just a regulatory hurdle but a source of engineering challenge and creativity. It forces us to rethink the entire architecture of electronic systems, leading to more efficient and responsible technologies.</w:t>
      </w:r>
    </w:p>
    <w:bookmarkEnd w:id="24"/>
    <w:bookmarkStart w:id="25" w:name="X8742d7922a5386baeab9a5d2e66c13fc8768aa7"/>
    <w:p>
      <w:pPr>
        <w:pStyle w:val="Heading2"/>
      </w:pPr>
      <w:r>
        <w:t xml:space="preserve">VI. Conclusion: A Future Forged in Innovation</w:t>
      </w:r>
    </w:p>
    <w:p>
      <w:pPr>
        <w:pStyle w:val="FirstParagraph"/>
      </w:pPr>
      <w:r>
        <w:t xml:space="preserve">In conclusion, my experience as an Electronics Engineer in</w:t>
      </w:r>
      <w:r>
        <w:t xml:space="preserve"> </w:t>
      </w:r>
      <w:r>
        <w:t xml:space="preserve">France Lyon</w:t>
      </w:r>
      <w:r>
        <w:t xml:space="preserve"> </w:t>
      </w:r>
      <w:r>
        <w:t xml:space="preserve">has been transformative. It has allowed me to combine the rigorous theoretical foundations provided by the French educational system with the dynamic, interdisciplinary challenges of a modern industrial hub. The city’s blend of historical richness and technological forward-thinking creates a unique environment where engineering is viewed not just as a job, but as a civic contribution.</w:t>
      </w:r>
    </w:p>
    <w:p>
      <w:pPr>
        <w:pStyle w:val="BodyText"/>
      </w:pPr>
      <w:r>
        <w:t xml:space="preserve">The skills I have honed here—technical precision, interdisciplinary collaboration, cultural adaptability, and environmental consciousness—are transferable globally. Yet, the specific context of Lyon leaves an indelible mark on my professional identity. It has taught me that great engineering is not just about making things work; it is about making things work sustainably, ethically, and beautifully within the human context. As I look to the future, I carry with me the lessons learned in this vibrant French city, ready to apply them wherever innovation meets responsibility.</w:t>
      </w:r>
    </w:p>
    <w:p>
      <w:pPr>
        <w:pStyle w:val="BodyText"/>
      </w:pPr>
      <w:r>
        <w:rPr>
          <w:iCs/>
          <w:i/>
        </w:rPr>
        <w:t xml:space="preserve">This document serves as a professional reflection for academic and career development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Electronics Engineer in France Lyon</dc:title>
  <dc:creator/>
  <dc:language>en</dc:language>
  <cp:keywords/>
  <dcterms:created xsi:type="dcterms:W3CDTF">2026-07-29T19:45:22Z</dcterms:created>
  <dcterms:modified xsi:type="dcterms:W3CDTF">2026-07-29T19:45:22Z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