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Electronics</w:t>
      </w:r>
      <w:r>
        <w:t xml:space="preserve"> </w:t>
      </w:r>
      <w:r>
        <w:t xml:space="preserve">Engineer</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27" w:name="X84262d0db601d10730acc18451b6b5d7e71b91d"/>
    <w:p>
      <w:pPr>
        <w:pStyle w:val="Heading1"/>
      </w:pPr>
      <w:r>
        <w:t xml:space="preserve">A Professional Reflection:</w:t>
      </w:r>
      <w:r>
        <w:br/>
      </w:r>
      <w:r>
        <w:t xml:space="preserve">The Role of the Electronics Engineer in India Mumbai</w:t>
      </w:r>
    </w:p>
    <w:p>
      <w:pPr>
        <w:pStyle w:val="FirstParagraph"/>
      </w:pPr>
      <w:r>
        <w:t xml:space="preserve">The intersection of technological advancement and human endeavor creates a unique landscape for professionals across the globe. Nowhere is this more vibrant than in Mumbai, India, a city that pulses with energy, ambition, and relentless innovation. As an electronics engineer reflecting on my career within this dynamic metropolis, I find myself grappling with the profound impact of technology on society while navigating the intricate challenges posed by urban density and economic disparity. This reflection paper explores my journey as an</w:t>
      </w:r>
      <w:r>
        <w:t xml:space="preserve"> </w:t>
      </w:r>
      <w:r>
        <w:rPr>
          <w:bCs/>
          <w:b/>
        </w:rPr>
        <w:t xml:space="preserve">Electronics Engineer</w:t>
      </w:r>
      <w:r>
        <w:t xml:space="preserve"> </w:t>
      </w:r>
      <w:r>
        <w:t xml:space="preserve">in</w:t>
      </w:r>
      <w:r>
        <w:t xml:space="preserve"> </w:t>
      </w:r>
      <w:r>
        <w:rPr>
          <w:bCs/>
          <w:b/>
        </w:rPr>
        <w:t xml:space="preserve">India Mumbai</w:t>
      </w:r>
      <w:r>
        <w:t xml:space="preserve">, examining the technical demands, societal responsibilities, and personal growth associated with this role.</w:t>
      </w:r>
    </w:p>
    <w:bookmarkStart w:id="20" w:name="the-pulse-of-innovation-in-a-megacity"/>
    <w:p>
      <w:pPr>
        <w:pStyle w:val="Heading2"/>
      </w:pPr>
      <w:r>
        <w:t xml:space="preserve">The Pulse of Innovation in a Megacity</w:t>
      </w:r>
    </w:p>
    <w:p>
      <w:pPr>
        <w:pStyle w:val="FirstParagraph"/>
      </w:pPr>
      <w:r>
        <w:t xml:space="preserve">Mumbai is not merely a city; it is an ecosystem. It is the financial capital of India, housing stock exchanges, corporate headquarters, and a burgeoning startup culture. For an</w:t>
      </w:r>
      <w:r>
        <w:t xml:space="preserve"> </w:t>
      </w:r>
      <w:r>
        <w:rPr>
          <w:bCs/>
          <w:b/>
        </w:rPr>
        <w:t xml:space="preserve">Electronics Engineer</w:t>
      </w:r>
      <w:r>
        <w:t xml:space="preserve">, this environment presents both immense opportunity and significant complexity. The demand for robust electronic systems spans multiple sectors: telecommunications, banking infrastructure, consumer electronics manufacturing (particularly in nearby hubs like Pune and Nashik), renewable energy integration, smart city initiatives under the Smart Mumbai project, and healthcare technology.</w:t>
      </w:r>
    </w:p>
    <w:p>
      <w:pPr>
        <w:pStyle w:val="BodyText"/>
      </w:pPr>
      <w:r>
        <w:t xml:space="preserve">Working in</w:t>
      </w:r>
      <w:r>
        <w:t xml:space="preserve"> </w:t>
      </w:r>
      <w:r>
        <w:rPr>
          <w:bCs/>
          <w:b/>
        </w:rPr>
        <w:t xml:space="preserve">India Mumbai</w:t>
      </w:r>
      <w:r>
        <w:t xml:space="preserve">, one quickly realizes that the scale of operations is staggering. Projects are not just about designing circuits or programming microcontrollers; they involve integrating systems into a densely populated urban fabric where space is at a premium, power supply can be unstable in certain areas, and connectivity must be ubiquitous yet secure. For instance, contributing to the development of IoT-enabled traffic management systems requires not only technical proficiency but also an understanding of urban planning dynamics specific to Mumbai’s unique layout – from the narrow lanes of South Mumbai to the sprawling suburbs.</w:t>
      </w:r>
    </w:p>
    <w:bookmarkEnd w:id="20"/>
    <w:bookmarkStart w:id="21" w:name="technical-challenges-and-adaptability"/>
    <w:p>
      <w:pPr>
        <w:pStyle w:val="Heading2"/>
      </w:pPr>
      <w:r>
        <w:t xml:space="preserve">Technical Challenges and Adaptability</w:t>
      </w:r>
    </w:p>
    <w:p>
      <w:pPr>
        <w:pStyle w:val="FirstParagraph"/>
      </w:pPr>
      <w:r>
        <w:t xml:space="preserve">The role of an</w:t>
      </w:r>
      <w:r>
        <w:t xml:space="preserve"> </w:t>
      </w:r>
      <w:r>
        <w:rPr>
          <w:bCs/>
          <w:b/>
        </w:rPr>
        <w:t xml:space="preserve">Electronics Engineer</w:t>
      </w:r>
      <w:r>
        <w:t xml:space="preserve"> </w:t>
      </w:r>
      <w:r>
        <w:t xml:space="preserve">in</w:t>
      </w:r>
      <w:r>
        <w:t xml:space="preserve"> </w:t>
      </w:r>
      <w:r>
        <w:rPr>
          <w:bCs/>
          <w:b/>
        </w:rPr>
        <w:t xml:space="preserve">India Mumbai</w:t>
      </w:r>
      <w:r>
        <w:t xml:space="preserve"> </w:t>
      </w:r>
      <w:r>
        <w:t xml:space="preserve">demands high adaptability. The technological landscape evolves rapidly, driven by global trends such as 5G deployment, AI-driven automation, and sustainable energy solutions. Local challenges further complicate this picture. For example,</w:t>
      </w:r>
    </w:p>
    <w:p>
      <w:pPr>
        <w:numPr>
          <w:ilvl w:val="0"/>
          <w:numId w:val="1001"/>
        </w:numPr>
        <w:pStyle w:val="Compact"/>
      </w:pPr>
      <w:r>
        <w:t xml:space="preserve">Power Infrastructure:The fluctuation in power quality necessitates engineers to design resilient systems with effective surge protection and battery backup integration.</w:t>
      </w:r>
    </w:p>
    <w:p>
      <w:pPr>
        <w:numPr>
          <w:ilvl w:val="0"/>
          <w:numId w:val="1001"/>
        </w:numPr>
        <w:pStyle w:val="Compact"/>
      </w:pPr>
      <w:r>
        <w:t xml:space="preserve">Environmental Factors:High humidity, salt air (in coastal areas), and extreme temperatures affect the longevity of electronic components. Engineers must select materials and design enclosures that withstand these conditions.</w:t>
      </w:r>
    </w:p>
    <w:p>
      <w:pPr>
        <w:numPr>
          <w:ilvl w:val="0"/>
          <w:numId w:val="1001"/>
        </w:numPr>
        <w:pStyle w:val="Compact"/>
      </w:pPr>
      <w:r>
        <w:t xml:space="preserve">Cost Sensitivity: Mumbai has a diverse population with varying economic statuses. Solutions must be affordable without compromising quality or reliability, especially for mass-market consumer electronics and essential services.</w:t>
      </w:r>
    </w:p>
    <w:p>
      <w:pPr>
        <w:pStyle w:val="FirstParagraph"/>
      </w:pPr>
      <w:r>
        <w:t xml:space="preserve">Furthermore, the integration of legacy systems with modern technology is a common task. Many industries in</w:t>
      </w:r>
      <w:r>
        <w:t xml:space="preserve"> </w:t>
      </w:r>
      <w:r>
        <w:rPr>
          <w:bCs/>
          <w:b/>
        </w:rPr>
        <w:t xml:space="preserve">India Mumbai</w:t>
      </w:r>
      <w:r>
        <w:t xml:space="preserve"> </w:t>
      </w:r>
      <w:r>
        <w:t xml:space="preserve">are undergoing digital transformation, requiring engineers to bridge the gap between older infrastructure and cutting-edge electronic solutions. This often involves reverse engineering, protocol conversion, and ensuring backward compatibility – skills that go beyond pure theoretical knowledge.</w:t>
      </w:r>
    </w:p>
    <w:bookmarkEnd w:id="21"/>
    <w:bookmarkStart w:id="22" w:name="X72cc9b8095ff8c60cf0d9c72fc351fc5c073879"/>
    <w:p>
      <w:pPr>
        <w:pStyle w:val="Heading2"/>
      </w:pPr>
      <w:r>
        <w:t xml:space="preserve">Societal Impact and Ethical Responsibility</w:t>
      </w:r>
    </w:p>
    <w:p>
      <w:pPr>
        <w:pStyle w:val="FirstParagraph"/>
      </w:pPr>
      <w:r>
        <w:t xml:space="preserve">Beyond the technical aspects, being an</w:t>
      </w:r>
      <w:r>
        <w:t xml:space="preserve"> </w:t>
      </w:r>
      <w:r>
        <w:rPr>
          <w:bCs/>
          <w:b/>
        </w:rPr>
        <w:t xml:space="preserve">Electronics Engineer</w:t>
      </w:r>
      <w:r>
        <w:t xml:space="preserve"> </w:t>
      </w:r>
      <w:r>
        <w:t xml:space="preserve">in</w:t>
      </w:r>
      <w:r>
        <w:t xml:space="preserve"> </w:t>
      </w:r>
      <w:r>
        <w:rPr>
          <w:bCs/>
          <w:b/>
        </w:rPr>
        <w:t xml:space="preserve">India Mumbai</w:t>
      </w:r>
    </w:p>
    <w:p>
      <w:pPr>
        <w:pStyle w:val="BodyText"/>
      </w:pPr>
      <w:r>
        <w:t xml:space="preserve">For example,</w:t>
      </w:r>
    </w:p>
    <w:p>
      <w:pPr>
        <w:numPr>
          <w:ilvl w:val="0"/>
          <w:numId w:val="1002"/>
        </w:numPr>
        <w:pStyle w:val="Compact"/>
      </w:pPr>
      <w:r>
        <w:t xml:space="preserve">Designing affordable health-monitoring wearables can improve healthcare outcomes for lower-income groups.</w:t>
      </w:r>
    </w:p>
    <w:p>
      <w:pPr>
        <w:numPr>
          <w:ilvl w:val="0"/>
          <w:numId w:val="1002"/>
        </w:numPr>
        <w:pStyle w:val="Compact"/>
      </w:pPr>
      <w:r>
        <w:t xml:space="preserve">Developing low-cost water quality monitoring sensors can address critical public health issues related to water scarcity and contamination.</w:t>
      </w:r>
    </w:p>
    <w:p>
      <w:pPr>
        <w:pStyle w:val="FirstParagraph"/>
      </w:pPr>
      <w:r>
        <w:t xml:space="preserve">I have been involved in projects aimed at providing reliable communication solutions for informal settlements. These experiences highlighted the importance of designing user-friendly interfaces and ensuring durability under rough handling. It reinforced the lesson that engineering is not just about functionality but also about empathy and social responsibility.</w:t>
      </w:r>
    </w:p>
    <w:bookmarkEnd w:id="22"/>
    <w:bookmarkStart w:id="23" w:name="X994e466ad3852adde30078880c3336d91b0f7c5"/>
    <w:p>
      <w:pPr>
        <w:pStyle w:val="Heading2"/>
      </w:pPr>
      <w:r>
        <w:t xml:space="preserve">Professional Growth and Continuous Learning</w:t>
      </w:r>
    </w:p>
    <w:p>
      <w:pPr>
        <w:pStyle w:val="FirstParagraph"/>
      </w:pPr>
      <w:r>
        <w:t xml:space="preserve">The fast-paced nature of</w:t>
      </w:r>
      <w:r>
        <w:t xml:space="preserve"> </w:t>
      </w:r>
      <w:r>
        <w:rPr>
          <w:bCs/>
          <w:b/>
        </w:rPr>
        <w:t xml:space="preserve">India Mumbai</w:t>
      </w:r>
      <w:r>
        <w:t xml:space="preserve">Electronics Engineer must engage in lifelong learning.</w:t>
      </w:r>
    </w:p>
    <w:p>
      <w:pPr>
        <w:pStyle w:val="BodyText"/>
      </w:pPr>
      <w:r>
        <w:t xml:space="preserve">This involves:</w:t>
      </w:r>
    </w:p>
    <w:p>
      <w:pPr>
        <w:numPr>
          <w:ilvl w:val="0"/>
          <w:numId w:val="1003"/>
        </w:numPr>
        <w:pStyle w:val="Compact"/>
      </w:pPr>
      <w:r>
        <w:t xml:space="preserve">Staying updated with global technological advancements through online courses, conferences (such as the India Electronics &amp; Semiconductor Conference), and professional networks.</w:t>
      </w:r>
    </w:p>
    <w:p>
      <w:pPr>
        <w:numPr>
          <w:ilvl w:val="0"/>
          <w:numId w:val="1003"/>
        </w:numPr>
        <w:pStyle w:val="Compact"/>
      </w:pPr>
      <w:r>
        <w:t xml:space="preserve">Gaining expertise in emerging fields like embedded systems, FPGA design, RF engineering, and signal processing.</w:t>
      </w:r>
    </w:p>
    <w:p>
      <w:pPr>
        <w:pStyle w:val="FirstParagraph"/>
      </w:pPr>
      <w:r>
        <w:t xml:space="preserve">Mentorship also plays a crucial role. Many senior engineers in</w:t>
      </w:r>
      <w:r>
        <w:t xml:space="preserve"> </w:t>
      </w:r>
      <w:r>
        <w:rPr>
          <w:bCs/>
          <w:b/>
        </w:rPr>
        <w:t xml:space="preserve">India Mumbai</w:t>
      </w:r>
    </w:p>
    <w:bookmarkEnd w:id="23"/>
    <w:bookmarkStart w:id="24" w:name="X2fe926b552f21153abdc9deaa0648573ea37123"/>
    <w:p>
      <w:pPr>
        <w:pStyle w:val="Heading2"/>
      </w:pPr>
      <w:r>
        <w:t xml:space="preserve">Personal Reflections on Identity and Belonging</w:t>
      </w:r>
    </w:p>
    <w:p>
      <w:pPr>
        <w:pStyle w:val="FirstParagraph"/>
      </w:pPr>
      <w:r>
        <w:t xml:space="preserve">Living and working in</w:t>
      </w:r>
      <w:r>
        <w:t xml:space="preserve"> </w:t>
      </w:r>
      <w:r>
        <w:rPr>
          <w:bCs/>
          <w:b/>
        </w:rPr>
        <w:t xml:space="preserve">India Mumbai</w:t>
      </w:r>
      <w:r>
        <w:t xml:space="preserve">Electronics Engineer, I have interacted with colleagues from across India and the world, enriching my professional perspective with diverse viewpoints.</w:t>
      </w:r>
    </w:p>
    <w:p>
      <w:pPr>
        <w:pStyle w:val="BodyText"/>
      </w:pPr>
      <w:r>
        <w:t xml:space="preserve">The resilience of Mumbai’s people is inspiring. Witnessing how communities come together during crises – whether natural disasters or technological disruptions – instills a sense of purpose in my work. It reminds me that every circuit designed, every system optimized, contributes to the larger narrative of progress and well-being for millions.</w:t>
      </w:r>
    </w:p>
    <w:bookmarkEnd w:id="24"/>
    <w:bookmarkStart w:id="25" w:name="future-outlook"/>
    <w:p>
      <w:pPr>
        <w:pStyle w:val="Heading2"/>
      </w:pPr>
      <w:r>
        <w:t xml:space="preserve">Future Outlook</w:t>
      </w:r>
    </w:p>
    <w:p>
      <w:pPr>
        <w:pStyle w:val="FirstParagraph"/>
      </w:pPr>
      <w:r>
        <w:t xml:space="preserve">Looking ahead, the future for</w:t>
      </w:r>
      <w:r>
        <w:t xml:space="preserve"> </w:t>
      </w:r>
      <w:r>
        <w:rPr>
          <w:bCs/>
          <w:b/>
        </w:rPr>
        <w:t xml:space="preserve">Electronics Engineers</w:t>
      </w:r>
      <w:r>
        <w:t xml:space="preserve">India Mumbai</w:t>
      </w:r>
    </w:p>
    <w:p>
      <w:pPr>
        <w:pStyle w:val="BodyText"/>
      </w:pPr>
      <w:r>
        <w:t xml:space="preserve">I envision a future where electronics engineering in</w:t>
      </w:r>
      <w:r>
        <w:t xml:space="preserve"> </w:t>
      </w:r>
      <w:r>
        <w:rPr>
          <w:bCs/>
          <w:b/>
        </w:rPr>
        <w:t xml:space="preserve">India Mumbai</w:t>
      </w:r>
    </w:p>
    <w:bookmarkEnd w:id="25"/>
    <w:bookmarkStart w:id="26" w:name="conclusion"/>
    <w:p>
      <w:pPr>
        <w:pStyle w:val="Heading2"/>
      </w:pPr>
      <w:r>
        <w:t xml:space="preserve">Conclusion</w:t>
      </w:r>
    </w:p>
    <w:p>
      <w:pPr>
        <w:pStyle w:val="FirstParagraph"/>
      </w:pPr>
      <w:r>
        <w:t xml:space="preserve">In conclusion, my experience as an</w:t>
      </w:r>
      <w:r>
        <w:t xml:space="preserve"> </w:t>
      </w:r>
      <w:r>
        <w:rPr>
          <w:bCs/>
          <w:b/>
        </w:rPr>
        <w:t xml:space="preserve">Electronics Engineer</w:t>
      </w:r>
      <w:r>
        <w:t xml:space="preserve"> </w:t>
      </w:r>
      <w:r>
        <w:t xml:space="preserve">in</w:t>
      </w:r>
      <w:r>
        <w:t xml:space="preserve"> </w:t>
      </w:r>
      <w:r>
        <w:rPr>
          <w:bCs/>
          <w:b/>
        </w:rPr>
        <w:t xml:space="preserve">India Mumbai</w:t>
      </w:r>
    </w:p>
    <w:p>
      <w:pPr>
        <w:pStyle w:val="BodyText"/>
      </w:pPr>
      <w:r>
        <w:t xml:space="preserve">The journey is far from over, but with every problem solved and every system deployed, I am reminded of the profound impact that electronics engineering can have on human lives. In</w:t>
      </w:r>
      <w:r>
        <w:t xml:space="preserve"> </w:t>
      </w:r>
      <w:r>
        <w:rPr>
          <w:bCs/>
          <w:b/>
        </w:rPr>
        <w:t xml:space="preserve">India Mumbai</w:t>
      </w:r>
      <w:r>
        <w:t xml:space="preserve">, this impact is felt daily – in the flow of traffic, the continuity of power supply, and the seamless communication that binds a megacity together.</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Electronics Engineer in India Mumbai</dc:title>
  <dc:creator/>
  <dc:language>en</dc:language>
  <cp:keywords/>
  <dcterms:created xsi:type="dcterms:W3CDTF">2026-07-29T19:45:33Z</dcterms:created>
  <dcterms:modified xsi:type="dcterms:W3CDTF">2026-07-29T19:45:33Z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