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7" w:name="reflection-paper"/>
    <w:p>
      <w:pPr>
        <w:pStyle w:val="Heading1"/>
      </w:pPr>
      <w:r>
        <w:t xml:space="preserve">Reflection Paper</w:t>
      </w:r>
    </w:p>
    <w:bookmarkStart w:id="26" w:name="X7f3de5000df6cb5650fbe879ec17a8d9fbefbae"/>
    <w:p>
      <w:pPr>
        <w:pStyle w:val="Heading3"/>
      </w:pPr>
      <w:r>
        <w:t xml:space="preserve">Navigating the Technological Frontier as an Electronics Engineer in Indonesia Jakarta</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br/>
      </w:r>
    </w:p>
    <w:bookmarkStart w:id="20" w:name="i.-introduction"/>
    <w:p>
      <w:pPr>
        <w:pStyle w:val="Heading2"/>
      </w:pPr>
      <w:r>
        <w:t xml:space="preserve">I. Introduction</w:t>
      </w:r>
    </w:p>
    <w:p>
      <w:pPr>
        <w:pStyle w:val="FirstParagraph"/>
      </w:pPr>
      <w:r>
        <w:t xml:space="preserve">As I reflect upon my journey and future aspirations as an Electronics Engineer, the specific context of Indonesia Jakarta stands out as a pivotal backdrop for professional growth and societal impact. This city, which serves not only as the capital of Indonesia but also as its economic, cultural, and technological heartbeat, presents a unique paradox: it is a metropolis grappling with the severe challenges of rapid urbanization while simultaneously sprinting toward digital modernization. To be an Electronics Engineer in this environment is to stand at the intersection of tradition and innovation. It is to recognize that hardware solutions are not merely abstract technical problems but are deeply intertwined with the daily lives, infrastructure deficits, and economic aspirations of millions of citizens. This reflection explores the multifaceted role of electronics engineering within the specific socio-economic landscape Indonesia Jakarta, examining how technical expertise can drive sustainable development in one of Southeast Asia’s most complex urban environments.</w:t>
      </w:r>
    </w:p>
    <w:bookmarkEnd w:id="20"/>
    <w:bookmarkStart w:id="21" w:name="X8d1713c1a9d81f93b5212043c464399bbefe38c"/>
    <w:p>
      <w:pPr>
        <w:pStyle w:val="Heading2"/>
      </w:pPr>
      <w:r>
        <w:t xml:space="preserve">II. The Urban Challenge: Infrastructure and Smart Cities</w:t>
      </w:r>
    </w:p>
    <w:p>
      <w:pPr>
        <w:pStyle w:val="FirstParagraph"/>
      </w:pPr>
      <w:r>
        <w:t xml:space="preserve">Indonesia Jakarta is widely recognized for its congestion, flooding issues, and aging infrastructure. However, within these challenges lies a vast opportunity for innovation through electronics engineering. The push toward a "Smart City" initiative in Indonesia Jakarta is not just a slogan but a necessity driven by population density and logistical inefficiencies. As an Electronics Engineer here, the focus shifts from designing consumer gadgets to creating robust systems for urban management. This involves the development of Internet of Things (IoT) sensor networks capable of monitoring traffic flows, water levels during the rainy season, and energy consumption across districts.</w:t>
      </w:r>
      <w:r>
        <w:t xml:space="preserve"> </w:t>
      </w:r>
      <w:r>
        <w:t xml:space="preserve">The reflection here is profound: technical proficiency in microcontrollers and data transmission protocols must be coupled with a deep understanding of local environmental conditions. For instance, designing flood detection sensors requires hardware that can withstand extreme humidity and occasional submersion—a reality specific to many parts of Indonesia Jakarta. Therefore, the engineering process becomes one of resilience design. It is not enough for a system to work in a laboratory; it must function reliably in the chaotic, vibrant, and often harsh physical environment of this sprawling megacity. The electronics engineer thus becomes an urban planner’s ally, translating civic needs into tangible electronic solutions that enhance public safety and operational efficiency.</w:t>
      </w:r>
    </w:p>
    <w:bookmarkEnd w:id="21"/>
    <w:bookmarkStart w:id="22" w:name="X27086b0b5cb0dd6ebebf6526794ed2f0a5b9e78"/>
    <w:p>
      <w:pPr>
        <w:pStyle w:val="Heading2"/>
      </w:pPr>
      <w:r>
        <w:t xml:space="preserve">III. Bridging the Digital Divide through Affordable Technology</w:t>
      </w:r>
    </w:p>
    <w:p>
      <w:pPr>
        <w:pStyle w:val="FirstParagraph"/>
      </w:pPr>
      <w:r>
        <w:t xml:space="preserve">Another critical aspect of working as an Electronics Engineer in Indonesia Jakarta is addressing the digital divide. While the central business districts may boast high-speed connectivity and state-of-the-art facilities, vast peripheries and rural-adjacent areas within the broader Java region still struggle with access to reliable technology. This disparity creates a market gap that electronics engineers are uniquely positioned to fill. The reflection on this issue leads to a commitment toward accessible design principles.</w:t>
      </w:r>
      <w:r>
        <w:t xml:space="preserve"> </w:t>
      </w:r>
      <w:r>
        <w:t xml:space="preserve">In Indonesia Jakarta, affordability does not mean sacrificing quality; it means optimizing designs for cost-effectiveness without compromising durability. This involves localizing supply chains and utilizing locally available components where possible, thereby supporting the broader industrial ecosystem of Indonesia Jakarta itself. As an engineer, I realize that innovation is not always about inventing something entirely new but often about adapting existing technologies to fit the economic realities of the Indonesian populace. Whether it is designing low-cost educational robotics kits for schools in under-served areas or creating efficient solar-powered charging stations for communities with unstable grid access, the work of an electronics engineer directly influences social equity. The technology must be intuitive, repairable, and affordable to truly empower the people of Indonesia Jakarta.</w:t>
      </w:r>
    </w:p>
    <w:bookmarkEnd w:id="22"/>
    <w:bookmarkStart w:id="23" w:name="iv.-sustainability-and-energy-efficiency"/>
    <w:p>
      <w:pPr>
        <w:pStyle w:val="Heading2"/>
      </w:pPr>
      <w:r>
        <w:t xml:space="preserve">IV. Sustainability and Energy Efficiency</w:t>
      </w:r>
    </w:p>
    <w:p>
      <w:pPr>
        <w:pStyle w:val="FirstParagraph"/>
      </w:pPr>
      <w:r>
        <w:t xml:space="preserve">Reflecting on environmental stewardship is also crucial when considering the role of an Electronics Engineer in Indonesia Jakarta. As a nation committed to reducing carbon emissions and transitioning toward renewable energy, electronics play a central role in energy management systems. The integration of smart grid technologies, efficient power converters for electric vehicles (EVs), and monitoring systems for industrial waste are all areas where electronic engineering intersects with environmental policy.</w:t>
      </w:r>
      <w:r>
        <w:t xml:space="preserve"> </w:t>
      </w:r>
      <w:r>
        <w:t xml:space="preserve">In the context of Indonesia Jakarta, this is particularly relevant given the city’s efforts to reduce air pollution and improve public transport. The development of battery management systems for electric buses or smart meters that encourage energy conservation among households in densely populated apartments are tangible examples of this intersection. The engineer must therefore possess a holistic view that encompasses electronic circuit design, thermodynamics, and environmental impact assessments. It is a call to action to ensure that the technological advancement of Indonesia Jakarta does not come at the expense of its ecological health but rather contributes to a sustainable future for generations to come.</w:t>
      </w:r>
    </w:p>
    <w:bookmarkEnd w:id="23"/>
    <w:bookmarkStart w:id="24" w:name="X8d2e8b50374aba2d0f54f4b7c4bd75ec593fc4e"/>
    <w:p>
      <w:pPr>
        <w:pStyle w:val="Heading2"/>
      </w:pPr>
      <w:r>
        <w:t xml:space="preserve">V. Professional Ethics and Continuous Learning</w:t>
      </w:r>
    </w:p>
    <w:p>
      <w:pPr>
        <w:pStyle w:val="FirstParagraph"/>
      </w:pPr>
      <w:r>
        <w:t xml:space="preserve">Finally, reflecting on personal professional development highlights the necessity of continuous learning in this dynamic field. The technology landscape in Indonesia Jakarta is evolving rapidly, influenced by global trends as well as local policy shifts such as the downstreaming of nickel resources and the growing startup ecosystem. As an Electronics Engineer, staying current with advancements in artificial intelligence integration into hardware (Edge AI) and semiconductor fabrication is not optional; it is imperative. Furthermore, ethical considerations regarding data privacy and security in interconnected devices become increasingly important as Indonesia Jakarta becomes more digitized. The engineer bears the responsibility of ensuring that the technologies deployed respect user privacy and are secure against cyber threats, fostering trust among the citizens who rely on these systems.</w:t>
      </w:r>
    </w:p>
    <w:bookmarkEnd w:id="24"/>
    <w:bookmarkStart w:id="25" w:name="vi.-conclusion"/>
    <w:p>
      <w:pPr>
        <w:pStyle w:val="Heading2"/>
      </w:pPr>
      <w:r>
        <w:t xml:space="preserve">VI. Conclusion</w:t>
      </w:r>
    </w:p>
    <w:p>
      <w:pPr>
        <w:pStyle w:val="FirstParagraph"/>
      </w:pPr>
      <w:r>
        <w:t xml:space="preserve">In conclusion, being an Electronics Engineer in Indonesia Jakarta is a role laden with both significant challenges and profound opportunities. It requires a blend of technical rigor, creative problem-solving, and deep social awareness. The hardware we design serves as the backbone of urban infrastructure, bridges economic gaps through affordable innovation, supports environmental sustainability efforts, and demands high ethical standards. This reflection paper underscores that the work done in this field extends far beyond circuits and code; it is about shaping the future of Indonesia Jakarta itself. By embracing this responsibility, Electronics Engineers can contribute to a smarter, greener, and more inclusive capital city. The journey is complex, but the potential to make a tangible difference in the lives of millions provides immense professional satisfaction and purpose. As I move forward in my career within Indonesia Jakarta, I carry with me the conviction that every component soldered and every system optimized is a step toward a better urban future for all residents of this vibrant nation.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Electronics Engineers in Indonesia Jakarta</dc:title>
  <dc:creator/>
  <cp:keywords/>
  <dcterms:created xsi:type="dcterms:W3CDTF">2026-07-30T04:37:09Z</dcterms:created>
  <dcterms:modified xsi:type="dcterms:W3CDTF">2026-07-30T04:37:09Z</dcterms:modified>
</cp:coreProperties>
</file>

<file path=docProps/custom.xml><?xml version="1.0" encoding="utf-8"?>
<Properties xmlns="http://schemas.openxmlformats.org/officeDocument/2006/custom-properties" xmlns:vt="http://schemas.openxmlformats.org/officeDocument/2006/docPropsVTypes"/>
</file>