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reflection-paper"/>
    <w:p>
      <w:pPr>
        <w:pStyle w:val="Heading1"/>
      </w:pPr>
      <w:r>
        <w:t xml:space="preserve">Reflection Paper</w:t>
      </w:r>
    </w:p>
    <w:p>
      <w:pPr>
        <w:pStyle w:val="FirstParagraph"/>
      </w:pPr>
      <w:r>
        <w:rPr>
          <w:bCs/>
          <w:b/>
        </w:rPr>
        <w:t xml:space="preserve">Title:</w:t>
      </w:r>
      <w:r>
        <w:t xml:space="preserve"> </w:t>
      </w:r>
      <w:r>
        <w:t xml:space="preserve">Navigating the Circuitry of Progress: A Reflection on Being an Electronics Engineer in Malaysia, Kuala Lumpur</w:t>
      </w:r>
    </w:p>
    <w:p>
      <w:pPr>
        <w:pStyle w:val="BodyText"/>
      </w:pPr>
      <w:r>
        <w:rPr>
          <w:bCs/>
          <w:b/>
        </w:rPr>
        <w:t xml:space="preserve">Date:</w:t>
      </w:r>
      <w:r>
        <w:t xml:space="preserve"> </w:t>
      </w:r>
      <w:r>
        <w:t xml:space="preserve">October 26, 2023</w:t>
      </w:r>
    </w:p>
    <w:p>
      <w:pPr>
        <w:pStyle w:val="BodyText"/>
      </w:pPr>
      <w:r>
        <w:rPr>
          <w:bCs/>
          <w:b/>
        </w:rPr>
        <w:t xml:space="preserve">Name:</w:t>
      </w:r>
      <w:r>
        <w:t xml:space="preserve">[Your Name]</w:t>
      </w:r>
    </w:p>
    <w:bookmarkStart w:id="20" w:name="i.-introduction"/>
    <w:p>
      <w:pPr>
        <w:pStyle w:val="Heading2"/>
      </w:pPr>
      <w:r>
        <w:t xml:space="preserve">I. Introduction</w:t>
      </w:r>
    </w:p>
    <w:p>
      <w:pPr>
        <w:pStyle w:val="FirstParagraph"/>
      </w:pPr>
      <w:r>
        <w:t xml:space="preserve">The city of Kuala Lumpur is a testament to human ingenuity and rapid modernization. It stands as a beacon in Southeast Asia, where futuristic skyscrapers pierce the clouds alongside traditional architecture, symbolizing a nation in transition. For an</w:t>
      </w:r>
      <w:r>
        <w:t xml:space="preserve"> </w:t>
      </w:r>
      <w:r>
        <w:rPr>
          <w:bCs/>
          <w:b/>
        </w:rPr>
        <w:t xml:space="preserve">Electronics Engineer</w:t>
      </w:r>
      <w:r>
        <w:t xml:space="preserve">, Kuala Lumpur is not merely a geographical location; it is a dynamic ecosystem of innovation, challenge, and opportunity. This reflection paper explores my personal and professional journey within this vibrant metropolis, examining how the unique socio-economic landscape of</w:t>
      </w:r>
      <w:r>
        <w:t xml:space="preserve"> </w:t>
      </w:r>
      <w:r>
        <w:rPr>
          <w:bCs/>
          <w:b/>
        </w:rPr>
        <w:t xml:space="preserve">Malaysia Kuala Lumpur</w:t>
      </w:r>
      <w:r>
        <w:t xml:space="preserve"> </w:t>
      </w:r>
      <w:r>
        <w:t xml:space="preserve">influences the practice of engineering. It delves into the technical demands, cultural nuances, and ethical responsibilities that define our role in shaping the nation's technological future.</w:t>
      </w:r>
    </w:p>
    <w:bookmarkEnd w:id="20"/>
    <w:bookmarkStart w:id="21" w:name="Xd9cca8ba0986f7510d2574d3ed4d0a115c5aedd"/>
    <w:p>
      <w:pPr>
        <w:pStyle w:val="Heading2"/>
      </w:pPr>
      <w:r>
        <w:t xml:space="preserve">II. The Landscape of Innovation in Malaysia</w:t>
      </w:r>
    </w:p>
    <w:p>
      <w:pPr>
        <w:pStyle w:val="FirstParagraph"/>
      </w:pPr>
      <w:r>
        <w:t xml:space="preserve">To understand the context of being an</w:t>
      </w:r>
      <w:r>
        <w:t xml:space="preserve"> </w:t>
      </w:r>
      <w:r>
        <w:rPr>
          <w:bCs/>
          <w:b/>
        </w:rPr>
        <w:t xml:space="preserve">Electronics Engineer</w:t>
      </w:r>
      <w:r>
        <w:t xml:space="preserve">, one must first appreciate the macro-environment of</w:t>
      </w:r>
      <w:r>
        <w:t xml:space="preserve"> </w:t>
      </w:r>
      <w:r>
        <w:rPr>
          <w:bCs/>
          <w:b/>
        </w:rPr>
        <w:t xml:space="preserve">Malaysia Kuala Lumpur</w:t>
      </w:r>
      <w:r>
        <w:t xml:space="preserve">. As the capital and economic hub, Kuala Lumpur serves as the nerve center for Malaysia’s Fourth Industrial Revolution (IR 4.0) initiatives. The city is witnessing a surge in digitalization, from smart city projects under initiatives like MyDigital to robust advancements in semiconductor manufacturing and electrical and electronics (E&amp;E) exports.</w:t>
      </w:r>
    </w:p>
    <w:p>
      <w:pPr>
        <w:pStyle w:val="BodyText"/>
      </w:pPr>
      <w:r>
        <w:t xml:space="preserve">Reflecting on this landscape, I have observed that the role of an engineer has evolved beyond mere circuit design or hardware maintenance. In</w:t>
      </w:r>
      <w:r>
        <w:t xml:space="preserve"> </w:t>
      </w:r>
      <w:r>
        <w:rPr>
          <w:bCs/>
          <w:b/>
        </w:rPr>
        <w:t xml:space="preserve">Malaysia Kuala Lumpur</w:t>
      </w:r>
      <w:r>
        <w:t xml:space="preserve">, we are integral to the integration of Internet of Things (IoT), artificial intelligence, and renewable energy systems into urban infrastructure. The presence of multinational corporations alongside local startups creates a competitive yet collaborative environment. This duality challenges engineers to remain agile, constantly updating their skill sets in embedded systems, signal processing, and power electronics to meet global standards while addressing local needs.</w:t>
      </w:r>
    </w:p>
    <w:bookmarkEnd w:id="21"/>
    <w:bookmarkStart w:id="22" w:name="X2ed0e5c31a12b91d90fa5e7531f1402c6c8aad1"/>
    <w:p>
      <w:pPr>
        <w:pStyle w:val="Heading2"/>
      </w:pPr>
      <w:r>
        <w:t xml:space="preserve">III. Professional Challenges and Adaptation</w:t>
      </w:r>
    </w:p>
    <w:p>
      <w:pPr>
        <w:pStyle w:val="FirstParagraph"/>
      </w:pPr>
      <w:r>
        <w:t xml:space="preserve">The transition from academic theory to practical application in</w:t>
      </w:r>
      <w:r>
        <w:t xml:space="preserve"> </w:t>
      </w:r>
      <w:r>
        <w:rPr>
          <w:bCs/>
          <w:b/>
        </w:rPr>
        <w:t xml:space="preserve">Malaysia Kuala Lumpur</w:t>
      </w:r>
      <w:r>
        <w:t xml:space="preserve"> </w:t>
      </w:r>
      <w:r>
        <w:t xml:space="preserve">has been both exhilarating and demanding. One of the primary reflections I have had is the importance of interdisciplinary collaboration. Electronics engineers do not work in isolation; we interact with software developers, mechanical engineers, data scientists, and urban planners.</w:t>
      </w:r>
    </w:p>
    <w:p>
      <w:pPr>
        <w:pStyle w:val="BodyText"/>
      </w:pPr>
      <w:r>
        <w:t xml:space="preserve">In recent years, working on smart traffic management systems in Kuala Lumpur highlighted the complexity of our field. It was not just about designing sensors but understanding how data flows through a congested metropolis. The challenge lies in creating robust electronic solutions that can withstand tropical weather conditions while ensuring high efficiency and low latency. This experience taught me that technical proficiency must be paired with environmental awareness and systemic thinking.</w:t>
      </w:r>
    </w:p>
    <w:p>
      <w:pPr>
        <w:pStyle w:val="BodyText"/>
      </w:pPr>
      <w:r>
        <w:t xml:space="preserve">Furthermore, the pace of technological change in</w:t>
      </w:r>
      <w:r>
        <w:t xml:space="preserve"> </w:t>
      </w:r>
      <w:r>
        <w:rPr>
          <w:bCs/>
          <w:b/>
        </w:rPr>
        <w:t xml:space="preserve">Malaysia Kuala Lumpur</w:t>
      </w:r>
      <w:r>
        <w:t xml:space="preserve"> </w:t>
      </w:r>
      <w:r>
        <w:t xml:space="preserve">is relentless. What was cutting-edge five years ago may already be obsolete today. This necessitates a culture of lifelong learning. I have found myself constantly engaging with online courses, industry workshops, and professional networks to stay relevant. This continuous adaptation is not just a requirement for career survival but a passion that drives innovation in our profession.</w:t>
      </w:r>
    </w:p>
    <w:bookmarkEnd w:id="22"/>
    <w:bookmarkStart w:id="23" w:name="iv.-cultural-and-social-dimensions"/>
    <w:p>
      <w:pPr>
        <w:pStyle w:val="Heading2"/>
      </w:pPr>
      <w:r>
        <w:t xml:space="preserve">IV. Cultural and Social Dimensions</w:t>
      </w:r>
    </w:p>
    <w:p>
      <w:pPr>
        <w:pStyle w:val="FirstParagraph"/>
      </w:pPr>
      <w:r>
        <w:t xml:space="preserve">Beyond the technical aspects, being an</w:t>
      </w:r>
      <w:r>
        <w:t xml:space="preserve"> </w:t>
      </w:r>
      <w:r>
        <w:rPr>
          <w:bCs/>
          <w:b/>
        </w:rPr>
        <w:t xml:space="preserve">Electronics Engineer</w:t>
      </w:r>
      <w:r>
        <w:t xml:space="preserve"> </w:t>
      </w:r>
      <w:r>
        <w:t xml:space="preserve">in</w:t>
      </w:r>
      <w:r>
        <w:t xml:space="preserve"> </w:t>
      </w:r>
      <w:r>
        <w:rPr>
          <w:bCs/>
          <w:b/>
        </w:rPr>
        <w:t xml:space="preserve">Malaysia Kuala Lumpur</w:t>
      </w:r>
      <w:r>
        <w:t xml:space="preserve">s rich cultural tapestry adds another layer to professional identity. Malaysia is a multicultural society comprising Malay, Chinese, Indian, and indigenous communities. This diversity is reflected in the workplace and the user base of our technologies.</w:t>
      </w:r>
    </w:p>
    <w:p>
      <w:pPr>
        <w:pStyle w:val="BodyText"/>
      </w:pPr>
      <w:r>
        <w:t xml:space="preserve">I have learned that effective engineering communication requires cultural sensitivity. When designing products or systems for public use in Kuala Lumpur, we must consider diverse user needs and preferences. For instance, developing assistive technologies for the elderly or creating accessible interfaces for various linguistic groups requires empathy alongside technical skill. The multicultural nature of</w:t>
      </w:r>
      <w:r>
        <w:t xml:space="preserve"> </w:t>
      </w:r>
      <w:r>
        <w:rPr>
          <w:bCs/>
          <w:b/>
        </w:rPr>
        <w:t xml:space="preserve">Malaysia Kuala Lumpur</w:t>
      </w:r>
      <w:r>
        <w:t xml:space="preserve"> </w:t>
      </w:r>
      <w:r>
        <w:t xml:space="preserve">pushes engineers to be inclusive thinkers, ensuring that technology bridges gaps rather than creates new ones.</w:t>
      </w:r>
    </w:p>
    <w:bookmarkEnd w:id="23"/>
    <w:bookmarkStart w:id="24" w:name="Xc224c64420f08fae47e4d29ae78062aa3359e5b"/>
    <w:p>
      <w:pPr>
        <w:pStyle w:val="Heading2"/>
      </w:pPr>
      <w:r>
        <w:t xml:space="preserve">V. Ethical Responsibility and Sustainability</w:t>
      </w:r>
    </w:p>
    <w:p>
      <w:pPr>
        <w:pStyle w:val="FirstParagraph"/>
      </w:pPr>
      <w:r>
        <w:t xml:space="preserve">A critical reflection on my role involves the ethical implications of our work. As electronics engineers, we are at the forefront of e-waste generation and resource consumption. In</w:t>
      </w:r>
      <w:r>
        <w:t xml:space="preserve"> </w:t>
      </w:r>
      <w:r>
        <w:rPr>
          <w:bCs/>
          <w:b/>
        </w:rPr>
        <w:t xml:space="preserve">Malaysia Kuala Lumpur</w:t>
      </w:r>
      <w:r>
        <w:t xml:space="preserve">, where urban density is high, managing electronic waste sustainably is a pressing concern. I have become increasingly aware of the need to design for durability, repairability, and recyclability.</w:t>
      </w:r>
    </w:p>
    <w:p>
      <w:pPr>
        <w:pStyle w:val="BodyText"/>
      </w:pPr>
      <w:r>
        <w:t xml:space="preserve">The push towards green technology in Malaysia has inspired me to focus on energy-efficient designs. Whether it is optimizing power consumption in consumer electronics or contributing to solar energy grid integrations, every decision we make as engineers has an environmental footprint. This realization has shifted my perspective from viewing engineering purely as a technical discipline to seeing it as a stewardship role towards sustainable development.</w:t>
      </w:r>
    </w:p>
    <w:bookmarkEnd w:id="24"/>
    <w:bookmarkStart w:id="25" w:name="vi.-future-outlook-and-personal-growth"/>
    <w:p>
      <w:pPr>
        <w:pStyle w:val="Heading2"/>
      </w:pPr>
      <w:r>
        <w:t xml:space="preserve">VI. Future Outlook and Personal Growth</w:t>
      </w:r>
    </w:p>
    <w:p>
      <w:pPr>
        <w:pStyle w:val="FirstParagraph"/>
      </w:pPr>
      <w:r>
        <w:t xml:space="preserve">Looking ahead, the future of</w:t>
      </w:r>
      <w:r>
        <w:t xml:space="preserve"> </w:t>
      </w:r>
      <w:r>
        <w:rPr>
          <w:bCs/>
          <w:b/>
        </w:rPr>
        <w:t xml:space="preserve">Electronics Engineer</w:t>
      </w:r>
      <w:r>
        <w:t xml:space="preserve">s in</w:t>
      </w:r>
      <w:r>
        <w:t xml:space="preserve"> </w:t>
      </w:r>
      <w:r>
        <w:rPr>
          <w:bCs/>
          <w:b/>
        </w:rPr>
        <w:t xml:space="preserve">Malaysia Kuala Lumpur</w:t>
      </w:r>
      <w:r>
        <w:t xml:space="preserve">s bright but contingent on our ability to adapt. The government’s emphasis on digital infrastructure and local talent development provides a fertile ground for growth. However, it also raises expectations for higher quality output and greater innovation.</w:t>
      </w:r>
    </w:p>
    <w:p>
      <w:pPr>
        <w:pStyle w:val="BodyText"/>
      </w:pPr>
      <w:r>
        <w:t xml:space="preserve">I envision myself contributing to projects that enhance the quality of life in Kuala Lumpur through smart health solutions or autonomous transportation systems. My goal is to not only excel in my technical role but also to mentor the next generation of engineers, fostering a community that values integrity, curiosity, and social responsibility.</w:t>
      </w:r>
    </w:p>
    <w:bookmarkEnd w:id="25"/>
    <w:bookmarkStart w:id="26" w:name="vii.-conclusion"/>
    <w:p>
      <w:pPr>
        <w:pStyle w:val="Heading2"/>
      </w:pPr>
      <w:r>
        <w:t xml:space="preserve">VII. Conclusion</w:t>
      </w:r>
    </w:p>
    <w:p>
      <w:pPr>
        <w:pStyle w:val="FirstParagraph"/>
      </w:pPr>
      <w:r>
        <w:t xml:space="preserve">In conclusion, my journey as an</w:t>
      </w:r>
      <w:r>
        <w:t xml:space="preserve"> </w:t>
      </w:r>
      <w:r>
        <w:rPr>
          <w:bCs/>
          <w:b/>
        </w:rPr>
        <w:t xml:space="preserve">Electronics Engineer</w:t>
      </w:r>
      <w:r>
        <w:t xml:space="preserve"> </w:t>
      </w:r>
      <w:r>
        <w:t xml:space="preserve">in</w:t>
      </w:r>
      <w:r>
        <w:t xml:space="preserve"> </w:t>
      </w:r>
      <w:r>
        <w:rPr>
          <w:bCs/>
          <w:b/>
        </w:rPr>
        <w:t xml:space="preserve">Malaysia Kuala Lumpur</w:t>
      </w:r>
      <w:r>
        <w:t xml:space="preserve">s been one of continuous learning and adaptation. The city’s dynamic environment challenges us to be technically proficient, culturally aware, and ethically grounded. As we navigate the complexities of modern technology within this vibrant urban landscape, we hold the power to shape a future that is not only advanced but also inclusive and sustainable. This reflection underscores my commitment to leveraging engineering skills for the betterment of society in Kuala Lumpur and beyond.</w:t>
      </w:r>
    </w:p>
    <w:p>
      <w:pPr>
        <w:pStyle w:val="BodyText"/>
      </w:pPr>
      <w:r>
        <w:rPr>
          <w:bCs/>
          <w:b/>
        </w:rPr>
        <w:t xml:space="preserve">Prepared by:</w:t>
      </w:r>
    </w:p>
    <w:p>
      <w:pPr>
        <w:pStyle w:val="BodyText"/>
      </w:pPr>
      <w:r>
        <w:t xml:space="preserve">[Your Name]</w:t>
      </w:r>
    </w:p>
    <w:p>
      <w:pPr>
        <w:pStyle w:val="BodyText"/>
      </w:pPr>
      <w:r>
        <w:t xml:space="preserve">Licensed Electronics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Malaysia Kuala Lumpur</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