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5" w:name="Xf2758347c1bf4ff4922887247cff00a5912c79d"/>
    <w:p>
      <w:pPr>
        <w:pStyle w:val="Heading1"/>
      </w:pPr>
      <w:r>
        <w:t xml:space="preserve">A Reflection Paper on the Evolution and Impact of the Electronics Engineer in United Kingdom Manchester</w:t>
      </w:r>
    </w:p>
    <w:p>
      <w:pPr>
        <w:pStyle w:val="FirstParagraph"/>
      </w:pPr>
      <w:r>
        <w:t xml:space="preserve">The landscape of modern engineering is defined by a seamless integration of hardware, software, and data. Within this complex ecosystem, the role of an</w:t>
      </w:r>
      <w:r>
        <w:t xml:space="preserve"> </w:t>
      </w:r>
      <w:r>
        <w:rPr>
          <w:bCs/>
          <w:b/>
        </w:rPr>
        <w:t xml:space="preserve">Electronics Engineer</w:t>
      </w:r>
      <w:r>
        <w:t xml:space="preserve"> </w:t>
      </w:r>
      <w:r>
        <w:t xml:space="preserve">stands as a cornerstone for innovation, particularly in industrial hubs that have undergone significant transformation over the last few decades. Reflecting on the professional trajectory and societal impact of an</w:t>
      </w:r>
      <w:r>
        <w:t xml:space="preserve"> </w:t>
      </w:r>
      <w:r>
        <w:rPr>
          <w:bCs/>
          <w:b/>
        </w:rPr>
        <w:t xml:space="preserve">Electronics Engineer</w:t>
      </w:r>
      <w:r>
        <w:t xml:space="preserve">, one must look closely at specific geographic contexts to understand how global trends manifest locally. The city of Manchester, within the</w:t>
      </w:r>
      <w:r>
        <w:t xml:space="preserve"> </w:t>
      </w:r>
      <w:r>
        <w:rPr>
          <w:bCs/>
          <w:b/>
        </w:rPr>
        <w:t xml:space="preserve">United Kingdom Manchester</w:t>
      </w:r>
      <w:r>
        <w:t xml:space="preserve"> </w:t>
      </w:r>
      <w:r>
        <w:t xml:space="preserve">region, serves as a profound case study for this reflection. It is a city that has reinvented itself from an industrial powerhouse into a digital and creative hub, providing fertile ground for electronic innovation.</w:t>
      </w:r>
    </w:p>
    <w:bookmarkStart w:id="20" w:name="X4af60c8aa5d48d64c966a74474d283aece843eb"/>
    <w:p>
      <w:pPr>
        <w:pStyle w:val="Heading2"/>
      </w:pPr>
      <w:r>
        <w:t xml:space="preserve">The Historical Context: From Cotton to Circuits</w:t>
      </w:r>
    </w:p>
    <w:p>
      <w:pPr>
        <w:pStyle w:val="FirstParagraph"/>
      </w:pPr>
      <w:r>
        <w:t xml:space="preserve">To understand the present, one must acknowledge the past. Manchester was once known as "Cottonopolis," the epicenter of the industrial revolution. However, as global manufacturing patterns shifted, Manchester faced economic challenges common to many post-industrial cities in Europe. The transition away from heavy industry required a new skill set and a new type of engineer. This is where the</w:t>
      </w:r>
      <w:r>
        <w:t xml:space="preserve"> </w:t>
      </w:r>
      <w:r>
        <w:rPr>
          <w:bCs/>
          <w:b/>
        </w:rPr>
        <w:t xml:space="preserve">Electronics Engineer</w:t>
      </w:r>
      <w:r>
        <w:t xml:space="preserve"> </w:t>
      </w:r>
      <w:r>
        <w:t xml:space="preserve">became pivotal. Unlike mechanical engineers who designed looms and engines, the electronics engineer designs systems that process information, control automation, and enable communication.</w:t>
      </w:r>
    </w:p>
    <w:p>
      <w:pPr>
        <w:pStyle w:val="BodyText"/>
      </w:pPr>
      <w:r>
        <w:t xml:space="preserve">In the context of</w:t>
      </w:r>
      <w:r>
        <w:t xml:space="preserve"> </w:t>
      </w:r>
      <w:r>
        <w:rPr>
          <w:bCs/>
          <w:b/>
        </w:rPr>
        <w:t xml:space="preserve">United Kingdom Manchester</w:t>
      </w:r>
      <w:r>
        <w:t xml:space="preserve">, this shift has been accelerated by strong ties between academia and industry. Institutions such as The University of Manchester have produced groundbreaking research in nanotechnology and semiconductor materials. This academic excellence feeds directly into the local job market, creating a unique ecosystem where theoretical physics meets practical application. For an electronics engineer working here, the environment is not just about maintaining infrastructure; it is about pushing the boundaries of what electronic systems can achieve in terms of efficiency and sustainability.</w:t>
      </w:r>
    </w:p>
    <w:bookmarkEnd w:id="20"/>
    <w:bookmarkStart w:id="21" w:name="X87d8a81f0b8b86f29bbf0cb17c8abdbb5ca795b"/>
    <w:p>
      <w:pPr>
        <w:pStyle w:val="Heading2"/>
      </w:pPr>
      <w:r>
        <w:t xml:space="preserve">The Technological Ecosystem: Smart Cities and Healthcare</w:t>
      </w:r>
    </w:p>
    <w:p>
      <w:pPr>
        <w:pStyle w:val="FirstParagraph"/>
      </w:pPr>
      <w:r>
        <w:t xml:space="preserve">A key aspect of reflecting on the role of an electronics engineer in Manchester today involves examining the "Smart City" initiative. Manchester has been at the forefront of developing smart infrastructure to improve urban living. For an electronics engineer, this means designing sensor networks that monitor air quality, traffic flow, and energy consumption. These sensors are not standalone devices; they are part of intricate Internet of Things (IoT) architectures that require rigorous engineering standards regarding power consumption, durability, and data security.</w:t>
      </w:r>
    </w:p>
    <w:p>
      <w:pPr>
        <w:pStyle w:val="BodyText"/>
      </w:pPr>
      <w:r>
        <w:t xml:space="preserve">Furthermore, the healthcare sector in Manchester presents another critical area for electronic innovation. With major hospitals like Manchester Royal Infirmary integrating advanced medical technologies, electronics engineers are tasked with developing and maintaining diagnostic imaging systems, patient monitoring devices, and robotic surgical assistants. The reflection here is profound: the work of an electronics engineer directly impacts human health and longevity. In</w:t>
      </w:r>
      <w:r>
        <w:t xml:space="preserve"> </w:t>
      </w:r>
      <w:r>
        <w:rPr>
          <w:bCs/>
          <w:b/>
        </w:rPr>
        <w:t xml:space="preserve">United Kingdom Manchester</w:t>
      </w:r>
      <w:r>
        <w:t xml:space="preserve">, where the digital economy intersects heavily with life sciences (particularly in areas like Biomedical Innovation Park), the responsibility carried by these engineers is immense. They must ensure that their designs are not only functional but also fail-safe, ethical, and accessible.</w:t>
      </w:r>
    </w:p>
    <w:bookmarkEnd w:id="21"/>
    <w:bookmarkStart w:id="22" w:name="X5ffb817739290a7651770ca601008f65c6b1853"/>
    <w:p>
      <w:pPr>
        <w:pStyle w:val="Heading2"/>
      </w:pPr>
      <w:r>
        <w:t xml:space="preserve">Educational Requirements and Professional Standards</w:t>
      </w:r>
    </w:p>
    <w:p>
      <w:pPr>
        <w:pStyle w:val="FirstParagraph"/>
      </w:pPr>
      <w:r>
        <w:t xml:space="preserve">The journey to becoming a competent electronics engineer in this region is rigorous. In the United Kingdom, professional recognition is often governed by engineering councils that align with international standards. An individual aspiring to be an Electronics Engineer must undergo substantial education, typically involving a BEng or MEng degree accredited by the Institution of Engineering and Technology (IET) or similar bodies.</w:t>
      </w:r>
    </w:p>
    <w:p>
      <w:pPr>
        <w:pStyle w:val="BodyText"/>
      </w:pPr>
      <w:r>
        <w:t xml:space="preserve">However, formal education is only the beginning. The field of electronics changes rapidly; components shrink, processors become more powerful, and communication protocols evolve. Therefore, continuous professional development (CPD) is essential. For an engineer based in</w:t>
      </w:r>
      <w:r>
        <w:t xml:space="preserve"> </w:t>
      </w:r>
      <w:r>
        <w:rPr>
          <w:bCs/>
          <w:b/>
        </w:rPr>
        <w:t xml:space="preserve">United Kingdom Manchester</w:t>
      </w:r>
      <w:r>
        <w:t xml:space="preserve">, staying updated means engaging with local tech meetups, attending conferences at venues like the Manchester Central Convention Complex, and collaborating with peers in the vibrant tech cluster known as "Silicon North." This commitment to lifelong learning ensures that an Electronics Engineer remains relevant and effective in solving complex problems.</w:t>
      </w:r>
    </w:p>
    <w:bookmarkEnd w:id="22"/>
    <w:bookmarkStart w:id="23" w:name="sustainability-and-future-challenges"/>
    <w:p>
      <w:pPr>
        <w:pStyle w:val="Heading2"/>
      </w:pPr>
      <w:r>
        <w:t xml:space="preserve">Sustainability and Future Challenges</w:t>
      </w:r>
    </w:p>
    <w:p>
      <w:pPr>
        <w:pStyle w:val="FirstParagraph"/>
      </w:pPr>
      <w:r>
        <w:t xml:space="preserve">A critical theme in modern engineering reflection is sustainability. The electronics industry faces significant scrutiny regarding e-waste, energy consumption, and the ethical sourcing of materials. In Manchester, there is a growing emphasis on green engineering. Electronics engineers are increasingly tasked with designing products that are energy-efficient and recyclable. They are involved in developing renewable energy systems, such as solar inverters and smart grid controllers.</w:t>
      </w:r>
    </w:p>
    <w:p>
      <w:pPr>
        <w:pStyle w:val="BodyText"/>
      </w:pPr>
      <w:r>
        <w:t xml:space="preserve">Reflecting on this aspect reveals a shift in the identity of the Electronics Engineer. They are no longer just technicians who make things work; they become stewards of environmental responsibility. In</w:t>
      </w:r>
      <w:r>
        <w:t xml:space="preserve"> </w:t>
      </w:r>
      <w:r>
        <w:rPr>
          <w:bCs/>
          <w:b/>
        </w:rPr>
        <w:t xml:space="preserve">United Kingdom Manchester</w:t>
      </w:r>
      <w:r>
        <w:t xml:space="preserve">, where sustainability goals are integrated into city planning, these engineers play a vital role in reducing the carbon footprint of both industrial processes and consumer electronics. This adds a layer of ethical weight to their daily tasks, requiring them to balance technical performance with ecological impact.</w:t>
      </w:r>
    </w:p>
    <w:bookmarkEnd w:id="23"/>
    <w:bookmarkStart w:id="24" w:name="conclusion"/>
    <w:p>
      <w:pPr>
        <w:pStyle w:val="Heading2"/>
      </w:pPr>
      <w:r>
        <w:t xml:space="preserve">Conclusion</w:t>
      </w:r>
    </w:p>
    <w:p>
      <w:pPr>
        <w:pStyle w:val="FirstParagraph"/>
      </w:pPr>
      <w:r>
        <w:t xml:space="preserve">In conclusion, the reflection on the profession of an Electronics Engineer in Manchester reveals a dynamic and multifaceted role that extends far beyond traditional technical duties. The city’s transformation from an industrial giant to a center for digital innovation highlights how geography influences engineering practice. In</w:t>
      </w:r>
      <w:r>
        <w:t xml:space="preserve"> </w:t>
      </w:r>
      <w:r>
        <w:rPr>
          <w:bCs/>
          <w:b/>
        </w:rPr>
        <w:t xml:space="preserve">United Kingdom Manchester</w:t>
      </w:r>
      <w:r>
        <w:t xml:space="preserve">, the Electronics Engineer is a key agent of change, driving advancements in smart infrastructure, healthcare technology, and sustainable practices.</w:t>
      </w:r>
    </w:p>
    <w:p>
      <w:pPr>
        <w:pStyle w:val="BodyText"/>
      </w:pPr>
      <w:r>
        <w:t xml:space="preserve">The synergy between world-class research institutions and thriving private industry creates an environment where electronic engineering can flourish. However, it also demands high standards of ethical conduct, continuous learning, and environmental awareness. As we look to the future, the contributions of Electronics Engineers in this region will be crucial in shaping a smarter, healthier, and more sustainable society. Their work is not merely about connecting circuits; it is about connecting people to technology in ways that enhance human potential while preserving the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Manchester, United Kingdom</dc:title>
  <dc:creator/>
  <dc:language>en</dc:language>
  <cp:keywords/>
  <dcterms:created xsi:type="dcterms:W3CDTF">2026-07-30T00:23:32Z</dcterms:created>
  <dcterms:modified xsi:type="dcterms:W3CDTF">2026-07-30T00:23:32Z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