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5" w:name="X89779f42445361f983e37109654c8d1389be4bb"/>
    <w:p>
      <w:pPr>
        <w:pStyle w:val="Heading1"/>
      </w:pPr>
      <w:r>
        <w:t xml:space="preserve">The Resilient Circuit: A Reflection on the Role of the Electronics Engineer in Venezuela, Caracas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and Social Reflection on Engineering Practice in a Crisis Context</w:t>
      </w:r>
    </w:p>
    <w:p>
      <w:pPr>
        <w:pStyle w:val="BodyText"/>
      </w:pPr>
      <w:r>
        <w:t xml:space="preserve">The figure of the Electronics Engineer has traditionally been associated with the forefront of technological innovation, designing systems that streamline communication, optimize industrial processes, and enhance quality of life. However, when one situates this profession within the specific geographical and socio-economic context of</w:t>
      </w:r>
      <w:r>
        <w:t xml:space="preserve"> </w:t>
      </w:r>
      <w:r>
        <w:rPr>
          <w:bCs/>
          <w:b/>
        </w:rPr>
        <w:t xml:space="preserve">Venezuela Caracas</w:t>
      </w:r>
      <w:r>
        <w:t xml:space="preserve">, the narrative shifts dramatically from pure innovation to one of resilience, adaptation, and essential survival. This reflection paper seeks to explore the multifaceted role of the Electronics Engineer today in a capital city characterized by profound economic volatility, infrastructural challenges, yet undeniable intellectual potential.</w:t>
      </w:r>
    </w:p>
    <w:bookmarkStart w:id="20" w:name="Xa4e1a6330d0a9346663bfb169e3ff5299d6d240"/>
    <w:p>
      <w:pPr>
        <w:pStyle w:val="Heading2"/>
      </w:pPr>
      <w:r>
        <w:t xml:space="preserve">The Contextual Reality: Engineering Amidst Scarcity</w:t>
      </w:r>
    </w:p>
    <w:p>
      <w:pPr>
        <w:pStyle w:val="FirstParagraph"/>
      </w:pPr>
      <w:r>
        <w:t xml:space="preserve">To understand the current state of electronics engineering in Caracas is to first acknowledge the reality of its environment. The collapse of traditional supply chains and the scarcity of imported components have fundamentally altered how engineers approach problem-solving. In a developed economy, an engineer might order a specific microcontroller or sensor from a global distributor with ease. In</w:t>
      </w:r>
      <w:r>
        <w:t xml:space="preserve"> </w:t>
      </w:r>
      <w:r>
        <w:rPr>
          <w:bCs/>
          <w:b/>
        </w:rPr>
        <w:t xml:space="preserve">Venezuela Caracas</w:t>
      </w:r>
      <w:r>
        <w:t xml:space="preserve">, this luxury is often unavailable. Consequently, the local Electronics Engineer has become adept at improvisation and resourcefulness.</w:t>
      </w:r>
    </w:p>
    <w:p>
      <w:pPr>
        <w:pStyle w:val="BodyText"/>
      </w:pPr>
      <w:r>
        <w:t xml:space="preserve">This scarcity has fostered a unique breed of engineering talent—one that prioritizes functionality over elegance and repairability over replacement. The engineer in Caracas is not merely a designer; they are a salvager, a reassembler, and an innovator born of necessity. This context demands that the Electronics Engineer possess skills beyond theoretical knowledge, requiring practical mastery of legacy technologies and the ability to innovate with limited resources. It is a testament to human ingenuity that despite these hurdles, technological continuity in communication networks and industrial automation has been maintained through sheer force of will and creative problem-solving.</w:t>
      </w:r>
    </w:p>
    <w:bookmarkEnd w:id="20"/>
    <w:bookmarkStart w:id="21" w:name="Xbd5e61be74ea3817bde800263a5d3cb4e578d7b"/>
    <w:p>
      <w:pPr>
        <w:pStyle w:val="Heading2"/>
      </w:pPr>
      <w:r>
        <w:t xml:space="preserve">The Bridge Between Tradition and Modernity</w:t>
      </w:r>
    </w:p>
    <w:p>
      <w:pPr>
        <w:pStyle w:val="FirstParagraph"/>
      </w:pPr>
      <w:r>
        <w:t xml:space="preserve">In Caracas, the Electronics Engineer serves as a critical bridge between obsolete infrastructure and modern digital demands. As the city’s older electrical grids and telecommunications systems struggle under heavy loads, it falls upon these professionals to diagnose faults, retrofit outdated equipment, and implement decentralized solutions. The rise of solar energy systems in residential areas of Caracas is largely driven by local engineers who adapt international technologies to fit local voltage irregularities and spatial constraints.</w:t>
      </w:r>
    </w:p>
    <w:p>
      <w:pPr>
        <w:pStyle w:val="BodyText"/>
      </w:pPr>
      <w:r>
        <w:t xml:space="preserve">Moreover, the role extends into the educational sector. Many Electronics Engineers in</w:t>
      </w:r>
      <w:r>
        <w:t xml:space="preserve"> </w:t>
      </w:r>
      <w:r>
        <w:rPr>
          <w:bCs/>
          <w:b/>
        </w:rPr>
        <w:t xml:space="preserve">Venezuela Caracas</w:t>
      </w:r>
      <w:r>
        <w:t xml:space="preserve"> </w:t>
      </w:r>
      <w:r>
        <w:t xml:space="preserve">have taken on the mantle of mentors, teaching a new generation how to build circuits from scrap components. This pedagogical aspect is crucial; it ensures that knowledge is not lost but rather adapted to survive within the local ecosystem. The engineer becomes a guardian of technical literacy, ensuring that despite brain drain and economic hardship, the foundational skills required for technological advancement remain alive in the population.</w:t>
      </w:r>
    </w:p>
    <w:bookmarkEnd w:id="21"/>
    <w:bookmarkStart w:id="22" w:name="X57b620ef7e20f5cbca31b68503e756ca09a25ad"/>
    <w:p>
      <w:pPr>
        <w:pStyle w:val="Heading2"/>
      </w:pPr>
      <w:r>
        <w:t xml:space="preserve">The Entrepreneurial Spirit: Solving Local Problems</w:t>
      </w:r>
    </w:p>
    <w:p>
      <w:pPr>
        <w:pStyle w:val="FirstParagraph"/>
      </w:pPr>
      <w:r>
        <w:t xml:space="preserve">Economic instability has also spurred a wave of entrepreneurship among Electronics Engineers. In Caracas, there is a burgeoning market for low-cost, high-efficiency solutions to everyday problems. We see engineers developing affordable home automation systems that rely on local internet connectivity rather than expensive cloud services. Others are creating diagnostic tools for local medical equipment that have fallen into disrepair due to lack of official support.</w:t>
      </w:r>
    </w:p>
    <w:p>
      <w:pPr>
        <w:pStyle w:val="BodyText"/>
      </w:pPr>
      <w:r>
        <w:t xml:space="preserve">This entrepreneurial shift is not just about profit; it is about community service and sustainability. The Electronics Engineer in this context must be a business strategist as well as a technical expert, navigating complex regulations and currency fluctuations while delivering tangible value to the community. They are building the informal tech economy that keeps parts of Caracas functioning, demonstrating that engineering excellence can flourish even in the most adverse conditions.</w:t>
      </w:r>
    </w:p>
    <w:bookmarkEnd w:id="22"/>
    <w:bookmarkStart w:id="23" w:name="challenges-and-ethical-responsibilities"/>
    <w:p>
      <w:pPr>
        <w:pStyle w:val="Heading2"/>
      </w:pPr>
      <w:r>
        <w:t xml:space="preserve">Challenges and Ethical Responsibilities</w:t>
      </w:r>
    </w:p>
    <w:p>
      <w:pPr>
        <w:pStyle w:val="FirstParagraph"/>
      </w:pPr>
      <w:r>
        <w:t xml:space="preserve">Despite these triumphs, challenges remain profound. The lack of access to cutting-edge tools and software licenses hampers the ability of Venezuelan engineers to compete globally. Furthermore, the ethical burden on the Electronics Engineer is heavy; they often have to choose between working for foreign companies offering stable income abroad or staying in</w:t>
      </w:r>
      <w:r>
        <w:t xml:space="preserve"> </w:t>
      </w:r>
      <w:r>
        <w:rPr>
          <w:bCs/>
          <w:b/>
        </w:rPr>
        <w:t xml:space="preserve">Venezuela Caracas</w:t>
      </w:r>
      <w:r>
        <w:t xml:space="preserve"> </w:t>
      </w:r>
      <w:r>
        <w:t xml:space="preserve">to contribute to local development. This dilemma affects every sector, from telecommunications to healthcare.</w:t>
      </w:r>
    </w:p>
    <w:p>
      <w:pPr>
        <w:pStyle w:val="BodyText"/>
      </w:pPr>
      <w:r>
        <w:t xml:space="preserve">There is also a significant challenge regarding standardization and safety. As makeshift solutions become the norm, ensuring electrical safety and regulatory compliance becomes increasingly difficult. The Electronics Engineer must advocate for standards even when resources are scarce, acting as a conscience within their projects to prevent accidents that could arise from substandard repairs or untested modifications.</w:t>
      </w:r>
    </w:p>
    <w:bookmarkEnd w:id="23"/>
    <w:bookmarkStart w:id="24" w:name="conclusion-a-testament-to-ingenuity"/>
    <w:p>
      <w:pPr>
        <w:pStyle w:val="Heading2"/>
      </w:pPr>
      <w:r>
        <w:t xml:space="preserve">Conclusion: A Testament to Ingenuity</w:t>
      </w:r>
    </w:p>
    <w:p>
      <w:pPr>
        <w:pStyle w:val="FirstParagraph"/>
      </w:pPr>
      <w:r>
        <w:t xml:space="preserve">In conclusion, the role of the Electronics Engineer in</w:t>
      </w:r>
      <w:r>
        <w:t xml:space="preserve"> </w:t>
      </w:r>
      <w:r>
        <w:rPr>
          <w:bCs/>
          <w:b/>
        </w:rPr>
        <w:t xml:space="preserve">Venezuela Caracas</w:t>
      </w:r>
      <w:r>
        <w:t xml:space="preserve"> </w:t>
      </w:r>
      <w:r>
        <w:t xml:space="preserve">cannot be defined solely by traditional metrics of productivity and innovation. Instead, it must be viewed through a lens of resilience and adaptation. These professionals are not just technicians; they are architects of continuity in a city facing systemic disruption. They demonstrate that engineering is as much about human determination as it is about scientific principle.</w:t>
      </w:r>
    </w:p>
    <w:p>
      <w:pPr>
        <w:pStyle w:val="BodyText"/>
      </w:pPr>
      <w:r>
        <w:t xml:space="preserve">The future of electronics engineering in Caracas lies in recognizing and supporting this unique form of ingenuity. It requires international cooperation to provide access to tools and education, not just charity, but partnership. By empowering the local Electronics Engineer, we empower a community that has shown time and again its capacity to rebuild, adapt, and thrive. The story of the Electronics Engineer in</w:t>
      </w:r>
      <w:r>
        <w:t xml:space="preserve"> </w:t>
      </w:r>
      <w:r>
        <w:rPr>
          <w:bCs/>
          <w:b/>
        </w:rPr>
        <w:t xml:space="preserve">Venezuela Caracas</w:t>
      </w:r>
      <w:r>
        <w:t xml:space="preserve"> </w:t>
      </w:r>
      <w:r>
        <w:t xml:space="preserve">is ultimately a story of hope—a reminder that even in the darkest circuits, current can flow if there is enough voltage in human spirit.</w:t>
      </w:r>
    </w:p>
    <w:p>
      <w:pPr>
        <w:pStyle w:val="BodyText"/>
      </w:pPr>
      <w:r>
        <w:t xml:space="preserve">This reflection serves as both an acknowledgment of past struggles and a call to action for a future where technology serves the people, regardless of their economic status. The Electronics Engineer remains a beacon of progress in Caracas, proving that intellect and creativity are the most valuable resources any nation can possess.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Electronics Engineer in Venezuela, Caracas</dc:title>
  <dc:creator/>
  <dc:language>en</dc:language>
  <cp:keywords/>
  <dcterms:created xsi:type="dcterms:W3CDTF">2026-07-30T07:28:43Z</dcterms:created>
  <dcterms:modified xsi:type="dcterms:W3CDTF">2026-07-30T07:28:43Z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