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42198b390afd121131c03e1a4558425484f1d40"/>
    <w:p>
      <w:pPr>
        <w:pStyle w:val="Heading1"/>
      </w:pPr>
      <w:r>
        <w:t xml:space="preserve">Bridging Tradition and Sustainability: A Reflection on the Role of the Environmental Engineer in Argentina Córdoba</w:t>
      </w:r>
    </w:p>
    <w:p>
      <w:pPr>
        <w:pStyle w:val="FirstParagraph"/>
      </w:pPr>
      <w:r>
        <w:t xml:space="preserve">The landscape of modern engineering is undergoing a profound transformation, shifting from purely structural or industrial focuses to a more holistic integration with ecological preservation. In this evolving context, the title of</w:t>
      </w:r>
      <w:r>
        <w:t xml:space="preserve"> </w:t>
      </w:r>
      <w:r>
        <w:rPr>
          <w:bCs/>
          <w:b/>
        </w:rPr>
        <w:t xml:space="preserve">Environmental Engineer</w:t>
      </w:r>
      <w:r>
        <w:t xml:space="preserve"> </w:t>
      </w:r>
      <w:r>
        <w:t xml:space="preserve">has emerged not merely as a job description but as a critical mandate for societal survival and economic sustainability. This reflection explores the specific nuances of practicing this profession within the unique geographical, cultural, and industrial fabric of</w:t>
      </w:r>
      <w:r>
        <w:t xml:space="preserve"> </w:t>
      </w:r>
      <w:r>
        <w:rPr>
          <w:bCs/>
          <w:b/>
        </w:rPr>
        <w:t xml:space="preserve">Argentina Córdoba</w:t>
      </w:r>
      <w:r>
        <w:t xml:space="preserve">. It is an examination of how technical expertise must be married with local awareness to solve complex regional challenges.</w:t>
      </w:r>
    </w:p>
    <w:bookmarkStart w:id="20" w:name="the-context-a-region-at-a-crossroads"/>
    <w:p>
      <w:pPr>
        <w:pStyle w:val="Heading2"/>
      </w:pPr>
      <w:r>
        <w:t xml:space="preserve">The Context: A Region at a Crossroads</w:t>
      </w:r>
    </w:p>
    <w:p>
      <w:pPr>
        <w:pStyle w:val="FirstParagraph"/>
      </w:pPr>
      <w:r>
        <w:rPr>
          <w:bCs/>
          <w:b/>
        </w:rPr>
        <w:t xml:space="preserve">Argentina Córdoba</w:t>
      </w:r>
      <w:r>
        <w:t xml:space="preserve">, often referred to as the "Silicon Valley" of Argentina due to its robust technology sector, is simultaneously one of the most important agricultural hubs in South America. This dual identity creates a unique environmental pressure cooker. The province is home to vast vineyards, olive groves, and soybean fields that feed nations, but these practices often come at the cost of soil degradation and water depletion. Furthermore, as urban centers like Córdoba city expand rapidly towards millions of inhabitants, the strain on infrastructure becomes palpable. In this setting, the</w:t>
      </w:r>
      <w:r>
        <w:t xml:space="preserve"> </w:t>
      </w:r>
      <w:r>
        <w:rPr>
          <w:bCs/>
          <w:b/>
        </w:rPr>
        <w:t xml:space="preserve">Environmental Engineer</w:t>
      </w:r>
      <w:r>
        <w:t xml:space="preserve"> </w:t>
      </w:r>
      <w:r>
        <w:t xml:space="preserve">is not an optional add-on; they are a central architect of the region's future stability.</w:t>
      </w:r>
    </w:p>
    <w:bookmarkEnd w:id="20"/>
    <w:bookmarkStart w:id="21" w:name="X6fc7ef847fd576b56da39b470480fd128d1e92b"/>
    <w:p>
      <w:pPr>
        <w:pStyle w:val="Heading2"/>
      </w:pPr>
      <w:r>
        <w:t xml:space="preserve">Redefining Waste Management: The Challenge of Urbanization</w:t>
      </w:r>
    </w:p>
    <w:p>
      <w:pPr>
        <w:pStyle w:val="FirstParagraph"/>
      </w:pPr>
      <w:r>
        <w:t xml:space="preserve">One of the most pressing tasks for an environmental professional in this region is the management of solid waste. Historically, open dumps have been a common sight around major urban peripheries. However, as public awareness grows and regulations tighten under provincial laws such as Law No. 9652 (which mandates integrated solid waste management), the role of the</w:t>
      </w:r>
      <w:r>
        <w:t xml:space="preserve"> </w:t>
      </w:r>
      <w:r>
        <w:rPr>
          <w:bCs/>
          <w:b/>
        </w:rPr>
        <w:t xml:space="preserve">Environmental Engineer</w:t>
      </w:r>
      <w:r>
        <w:t xml:space="preserve"> </w:t>
      </w:r>
      <w:r>
        <w:t xml:space="preserve">becomes pivotal in designing circular economy models. This involves moving beyond simple collection to designing systems where waste is viewed as a resource. In</w:t>
      </w:r>
      <w:r>
        <w:t xml:space="preserve"> </w:t>
      </w:r>
      <w:r>
        <w:rPr>
          <w:bCs/>
          <w:b/>
        </w:rPr>
        <w:t xml:space="preserve">Argentina Córdoba</w:t>
      </w:r>
      <w:r>
        <w:t xml:space="preserve">, this means adapting technologies that can handle both organic agricultural waste and complex urban municipal solid waste, turning potential pollutants into energy or compost.</w:t>
      </w:r>
    </w:p>
    <w:bookmarkEnd w:id="21"/>
    <w:bookmarkStart w:id="22" w:name="X9ae3714d9d7c16b9ed21bfad85c9ba99afced2b"/>
    <w:p>
      <w:pPr>
        <w:pStyle w:val="Heading2"/>
      </w:pPr>
      <w:r>
        <w:t xml:space="preserve">Agricultural Stewardship: Balancing Productivity and Preservation</w:t>
      </w:r>
    </w:p>
    <w:p>
      <w:pPr>
        <w:pStyle w:val="FirstParagraph"/>
      </w:pPr>
      <w:r>
        <w:t xml:space="preserve">The agricultural backbone of the province demands a specialized approach from environmental practitioners. The extensive use of agrochemicals in the pampas and semi-arid regions poses risks to groundwater aquifers, which are critical for drinking water supply. Here, the</w:t>
      </w:r>
      <w:r>
        <w:t xml:space="preserve"> </w:t>
      </w:r>
      <w:r>
        <w:rPr>
          <w:bCs/>
          <w:b/>
        </w:rPr>
        <w:t xml:space="preserve">Environmental Engineer</w:t>
      </w:r>
      <w:r>
        <w:t xml:space="preserve"> </w:t>
      </w:r>
      <w:r>
        <w:t xml:space="preserve">acts as a mediator between economic productivity and ecological health. Through precision agriculture techniques and rigorous monitoring of soil leaching, these professionals ensure that food production does not compromise the long-term viability of the land. This is particularly relevant in</w:t>
      </w:r>
      <w:r>
        <w:t xml:space="preserve"> </w:t>
      </w:r>
      <w:r>
        <w:rPr>
          <w:bCs/>
          <w:b/>
        </w:rPr>
        <w:t xml:space="preserve">Argentina Córdoba</w:t>
      </w:r>
      <w:r>
        <w:t xml:space="preserve">, where the interaction between industrial agriculture and natural ecosystems like the Calchaquí Valleys requires delicate management to prevent irreversible desertification.</w:t>
      </w:r>
    </w:p>
    <w:bookmarkEnd w:id="22"/>
    <w:bookmarkStart w:id="23" w:name="water-scarcity-the-hidden-crisis"/>
    <w:p>
      <w:pPr>
        <w:pStyle w:val="Heading2"/>
      </w:pPr>
      <w:r>
        <w:t xml:space="preserve">Water Scarcity: The Hidden Crisis</w:t>
      </w:r>
    </w:p>
    <w:p>
      <w:pPr>
        <w:pStyle w:val="FirstParagraph"/>
      </w:pPr>
      <w:r>
        <w:t xml:space="preserve">Perhaps the most urgent issue facing engineers in this region is water security. Climate change has led to erratic rainfall patterns and prolonged droughts that threaten both urban supply and irrigation needs. Rivers such as the Suquía, which runs through the heart of Córdoba city, face significant pollution issues due to historical industrial discharges and untreated sewage. The</w:t>
      </w:r>
      <w:r>
        <w:t xml:space="preserve"> </w:t>
      </w:r>
      <w:r>
        <w:rPr>
          <w:bCs/>
          <w:b/>
        </w:rPr>
        <w:t xml:space="preserve">Environmental Engineer</w:t>
      </w:r>
      <w:r>
        <w:t xml:space="preserve"> </w:t>
      </w:r>
      <w:r>
        <w:t xml:space="preserve">is tasked with designing remediation strategies for these water bodies while also implementing rainwater harvesting systems in urban planning. In</w:t>
      </w:r>
      <w:r>
        <w:t xml:space="preserve"> </w:t>
      </w:r>
      <w:r>
        <w:rPr>
          <w:bCs/>
          <w:b/>
        </w:rPr>
        <w:t xml:space="preserve">Argentina Córdoba</w:t>
      </w:r>
      <w:r>
        <w:t xml:space="preserve">, the ability to manage this "liquid gold" efficiently is synonymous with public health and economic resilience.</w:t>
      </w:r>
    </w:p>
    <w:bookmarkEnd w:id="23"/>
    <w:bookmarkStart w:id="24" w:name="X727a8f79bb098184b4c66bb23766560df9c1c6a"/>
    <w:p>
      <w:pPr>
        <w:pStyle w:val="Heading2"/>
      </w:pPr>
      <w:r>
        <w:t xml:space="preserve">The Social Dimension: Engineering for Equity</w:t>
      </w:r>
    </w:p>
    <w:p>
      <w:pPr>
        <w:pStyle w:val="FirstParagraph"/>
      </w:pPr>
      <w:r>
        <w:t xml:space="preserve">A critical reflection on this profession must acknowledge its social dimension. In many peripheral neighborhoods of Córdoba, access to clean water and sanitation remains unequal. The work of the</w:t>
      </w:r>
      <w:r>
        <w:t xml:space="preserve"> </w:t>
      </w:r>
      <w:r>
        <w:rPr>
          <w:bCs/>
          <w:b/>
        </w:rPr>
        <w:t xml:space="preserve">Environmental Engineer</w:t>
      </w:r>
      <w:r>
        <w:t xml:space="preserve">, therefore, is deeply ethical. It involves advocating for equitable distribution of environmental services and ensuring that industrial projects do not disproportionately burden marginalized communities with pollution loads. This social license to operate requires engineers to engage in community dialogue, translating complex technical data into accessible information that empowers citizens to protect their own environments.</w:t>
      </w:r>
    </w:p>
    <w:bookmarkEnd w:id="24"/>
    <w:bookmarkStart w:id="25" w:name="conclusion-a-call-for-integrated-vision"/>
    <w:p>
      <w:pPr>
        <w:pStyle w:val="Heading2"/>
      </w:pPr>
      <w:r>
        <w:t xml:space="preserve">Conclusion: A Call for Integrated Vision</w:t>
      </w:r>
    </w:p>
    <w:p>
      <w:pPr>
        <w:pStyle w:val="FirstParagraph"/>
      </w:pPr>
      <w:r>
        <w:t xml:space="preserve">In conclusion, the practice of environmental engineering in</w:t>
      </w:r>
      <w:r>
        <w:t xml:space="preserve"> </w:t>
      </w:r>
      <w:r>
        <w:rPr>
          <w:bCs/>
          <w:b/>
        </w:rPr>
        <w:t xml:space="preserve">Argentina Córdoba</w:t>
      </w:r>
      <w:r>
        <w:t xml:space="preserve"> </w:t>
      </w:r>
      <w:r>
        <w:t xml:space="preserve">is a dynamic and demanding field that requires a multidisciplinary approach. It is not enough to understand fluid dynamics or chemical reactions; one must also understand the socio-economic fabric of a province that balances high-tech industry with deep-rooted agricultural traditions. The</w:t>
      </w:r>
      <w:r>
        <w:t xml:space="preserve"> </w:t>
      </w:r>
      <w:r>
        <w:rPr>
          <w:bCs/>
          <w:b/>
        </w:rPr>
        <w:t xml:space="preserve">Environmental Engineer</w:t>
      </w:r>
      <w:r>
        <w:t xml:space="preserve"> </w:t>
      </w:r>
      <w:r>
        <w:t xml:space="preserve">serves as the guardian of this balance, ensuring that progress does not come at the expense of future generations. As we look toward a sustainable future for Córdoba, it is imperative to recognize and support the vital role these professionals play in shaping a resilient, healthy, and prosperous region.</w:t>
      </w:r>
    </w:p>
    <w:p>
      <w:pPr>
        <w:pStyle w:val="BodyText"/>
      </w:pPr>
      <w:r>
        <w:rPr>
          <w:iCs/>
          <w:i/>
        </w:rPr>
        <w:t xml:space="preserve">Submitted by:</w:t>
      </w:r>
      <w:r>
        <w:br/>
      </w:r>
      <w:r>
        <w:t xml:space="preserve">[Student Name]</w:t>
      </w:r>
      <w:r>
        <w:br/>
      </w:r>
      <w:r>
        <w:t xml:space="preserve">[Course/Class Name]</w:t>
      </w:r>
      <w:r>
        <w:br/>
      </w: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Environmental Engineer in Argentina Córdoba</dc:title>
  <dc:creator/>
  <dc:language>en</dc:language>
  <cp:keywords/>
  <dcterms:created xsi:type="dcterms:W3CDTF">2026-07-29T19:46:24Z</dcterms:created>
  <dcterms:modified xsi:type="dcterms:W3CDTF">2026-07-29T19:46:24Z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