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Melbourne,</w:t>
      </w:r>
      <w:r>
        <w:t xml:space="preserve"> </w:t>
      </w:r>
      <w:r>
        <w:t xml:space="preserve">Australia</w:t>
      </w:r>
    </w:p>
    <w:bookmarkStart w:id="25" w:name="X6d24c3c90be54704cf932372bd571bb6b9c1ddd"/>
    <w:p>
      <w:pPr>
        <w:pStyle w:val="Heading1"/>
      </w:pPr>
      <w:r>
        <w:t xml:space="preserve">Bridging Industry and Nature: A Reflection on the Role of an Environmental Engineer in Melbourne, Australia</w:t>
      </w:r>
    </w:p>
    <w:p>
      <w:pPr>
        <w:pStyle w:val="FirstParagraph"/>
      </w:pPr>
      <w:r>
        <w:t xml:space="preserve">The landscape of environmental engineering is shifting rapidly across the globe, but nowhere is this transition as palpably urgent and transformative as in</w:t>
      </w:r>
      <w:r>
        <w:t xml:space="preserve"> </w:t>
      </w:r>
      <w:r>
        <w:rPr>
          <w:bCs/>
          <w:b/>
        </w:rPr>
        <w:t xml:space="preserve">Australia Melbourne</w:t>
      </w:r>
      <w:r>
        <w:t xml:space="preserve">. As a student or practitioner observing the intersection of urbanization, ecological preservation, and regulatory frameworks within this specific geographic context, one cannot help but feel a profound sense of responsibility. This</w:t>
      </w:r>
      <w:r>
        <w:t xml:space="preserve"> </w:t>
      </w:r>
      <w:r>
        <w:rPr>
          <w:bCs/>
          <w:b/>
        </w:rPr>
        <w:t xml:space="preserve">Reflection Paper</w:t>
      </w:r>
      <w:r>
        <w:t xml:space="preserve"> </w:t>
      </w:r>
      <w:r>
        <w:t xml:space="preserve">serves to articulate the complexities of being an</w:t>
      </w:r>
      <w:r>
        <w:t xml:space="preserve"> </w:t>
      </w:r>
      <w:r>
        <w:t xml:space="preserve">Environmental Engineer</w:t>
      </w:r>
      <w:r>
        <w:t xml:space="preserve"> </w:t>
      </w:r>
      <w:r>
        <w:t xml:space="preserve">in this vibrant yet vulnerable metropolis. It explores the unique challenges posed by local climate dynamics, the intricacies of sustainable infrastructure development, and the ethical imperative to act as a steward for both human communities and natural ecosystems.</w:t>
      </w:r>
    </w:p>
    <w:bookmarkStart w:id="20" w:name="X086893f9dc6398d515d8d225b25569aa2e2a1e1"/>
    <w:p>
      <w:pPr>
        <w:pStyle w:val="Heading2"/>
      </w:pPr>
      <w:r>
        <w:t xml:space="preserve">The Unique Ecological Context of Melbourne</w:t>
      </w:r>
    </w:p>
    <w:p>
      <w:pPr>
        <w:pStyle w:val="FirstParagraph"/>
      </w:pPr>
      <w:r>
        <w:t xml:space="preserve">To understand the role of an</w:t>
      </w:r>
      <w:r>
        <w:t xml:space="preserve"> </w:t>
      </w:r>
      <w:r>
        <w:t xml:space="preserve">Environmental Engineer</w:t>
      </w:r>
      <w:r>
        <w:t xml:space="preserve">, one must first appreciate the specific environmental fabric of</w:t>
      </w:r>
      <w:r>
        <w:t xml:space="preserve"> </w:t>
      </w:r>
      <w:r>
        <w:rPr>
          <w:bCs/>
          <w:b/>
        </w:rPr>
        <w:t xml:space="preserve">Australia Melbourne</w:t>
      </w:r>
      <w:r>
        <w:t xml:space="preserve">. Unlike arid regions or tropical zones, Melbourne boasts a temperate oceanic climate that presents its own set of hydrological and atmospheric challenges. The city’s rapid population growth has placed immense strain on existing water management systems. As an engineer reflecting on this dynamic, it becomes clear that the primary focus is no longer just about waste removal or basic pollution control. Instead, it is about creating closed-loop systems that mimic natural cycles.</w:t>
      </w:r>
    </w:p>
    <w:p>
      <w:pPr>
        <w:pStyle w:val="BodyText"/>
      </w:pPr>
      <w:r>
        <w:t xml:space="preserve">The increasing frequency of bushfires and extreme weather events in Australia demands a new breed of environmental engineering—one that integrates resilience into infrastructure design. In</w:t>
      </w:r>
      <w:r>
        <w:t xml:space="preserve"> </w:t>
      </w:r>
      <w:r>
        <w:rPr>
          <w:bCs/>
          <w:b/>
        </w:rPr>
        <w:t xml:space="preserve">Australia Melbourne</w:t>
      </w:r>
      <w:r>
        <w:t xml:space="preserve">, engineers are tasked with designing urban drainage systems capable of handling unprecedented stormwater runoff while simultaneously filtering pollutants to protect Port Phillip Bay. This duality—managing flood risks while preserving marine biodiversity—is the hallmark of modern environmental engineering practice in this region.</w:t>
      </w:r>
    </w:p>
    <w:bookmarkEnd w:id="20"/>
    <w:bookmarkStart w:id="21" w:name="Xfa1b79334c38b1fd71991a94a4f1e3634ef576e"/>
    <w:p>
      <w:pPr>
        <w:pStyle w:val="Heading2"/>
      </w:pPr>
      <w:r>
        <w:t xml:space="preserve">Sustainable Infrastructure and Urban Renewal</w:t>
      </w:r>
    </w:p>
    <w:p>
      <w:pPr>
        <w:pStyle w:val="FirstParagraph"/>
      </w:pPr>
      <w:r>
        <w:t xml:space="preserve">Melbourne is often cited as one of the world’s most liveable cities, but maintaining this status requires rigorous technical intervention. The</w:t>
      </w:r>
      <w:r>
        <w:t xml:space="preserve"> </w:t>
      </w:r>
      <w:r>
        <w:t xml:space="preserve">Environmental Engineer</w:t>
      </w:r>
      <w:r>
        <w:t xml:space="preserve"> </w:t>
      </w:r>
      <w:r>
        <w:t xml:space="preserve">plays a pivotal role in the green transformation of urban spaces. This involves not only traditional tasks like air quality monitoring and noise pollution control but also pioneering innovations in sustainable architecture and renewable energy integration.</w:t>
      </w:r>
    </w:p>
    <w:p>
      <w:pPr>
        <w:pStyle w:val="BodyText"/>
      </w:pPr>
      <w:r>
        <w:t xml:space="preserve">In recent years, the push for net-zero emissions has been at the forefront of policy debates in</w:t>
      </w:r>
      <w:r>
        <w:t xml:space="preserve"> </w:t>
      </w:r>
      <w:r>
        <w:rPr>
          <w:bCs/>
          <w:b/>
        </w:rPr>
        <w:t xml:space="preserve">Australia Melbourne</w:t>
      </w:r>
      <w:r>
        <w:t xml:space="preserve">. Engineers are now expected to conduct detailed life-cycle assessments (LCA) of construction projects. This means evaluating the environmental impact of materials from extraction to disposal. For instance, when designing a new residential complex or commercial tower, an engineer must consider energy efficiency standards, water recycling capabilities, and waste management protocols. The reflection here is profound: we are no longer just building structures; we are curating ecosystems within concrete jungles.</w:t>
      </w:r>
    </w:p>
    <w:p>
      <w:pPr>
        <w:pStyle w:val="BodyText"/>
      </w:pPr>
      <w:r>
        <w:t xml:space="preserve">Furthermore, the concept of the "circular economy" is gaining traction in Melbourne’s industrial sectors.</w:t>
      </w:r>
      <w:r>
        <w:t xml:space="preserve"> </w:t>
      </w:r>
      <w:r>
        <w:t xml:space="preserve">Environmental Engineers</w:t>
      </w:r>
      <w:r>
        <w:t xml:space="preserve"> </w:t>
      </w:r>
      <w:r>
        <w:t xml:space="preserve">are crucial in developing technologies that allow industrial by-products to be repurposed as raw materials for other industries. This shift from a linear "take-make-waste" model to a circular one is essential for the long-term sustainability of</w:t>
      </w:r>
      <w:r>
        <w:t xml:space="preserve"> </w:t>
      </w:r>
      <w:r>
        <w:rPr>
          <w:bCs/>
          <w:b/>
        </w:rPr>
        <w:t xml:space="preserve">Australia Melbourne</w:t>
      </w:r>
      <w:r>
        <w:t xml:space="preserve">.</w:t>
      </w:r>
    </w:p>
    <w:bookmarkEnd w:id="21"/>
    <w:bookmarkStart w:id="22" w:name="water-security-and-climate-resilience"/>
    <w:p>
      <w:pPr>
        <w:pStyle w:val="Heading2"/>
      </w:pPr>
      <w:r>
        <w:t xml:space="preserve">Water Security and Climate Resilience</w:t>
      </w:r>
    </w:p>
    <w:p>
      <w:pPr>
        <w:pStyle w:val="FirstParagraph"/>
      </w:pPr>
      <w:r>
        <w:t xml:space="preserve">Climbing into the depths of environmental engineering in Victoria, water security remains perhaps the most critical issue. The legacy of the Millennium Drought has instilled a culture of conservation, but climate change has introduced new uncertainties. As an</w:t>
      </w:r>
      <w:r>
        <w:t xml:space="preserve"> </w:t>
      </w:r>
      <w:r>
        <w:t xml:space="preserve">Environmental Engineer</w:t>
      </w:r>
      <w:r>
        <w:t xml:space="preserve">, reflecting on water management means confronting the hard truths about scarcity.</w:t>
      </w:r>
    </w:p>
    <w:p>
      <w:pPr>
        <w:pStyle w:val="BodyText"/>
      </w:pPr>
      <w:r>
        <w:t xml:space="preserve">In</w:t>
      </w:r>
      <w:r>
        <w:t xml:space="preserve"> </w:t>
      </w:r>
      <w:r>
        <w:rPr>
          <w:bCs/>
          <w:b/>
        </w:rPr>
        <w:t xml:space="preserve">Australia Melbourne</w:t>
      </w:r>
      <w:r>
        <w:t xml:space="preserve">, advanced wastewater treatment plants are evolving into water resource recovery facilities. These facilities do more than clean sewage; they recover energy, nutrients, and potable water. The engineering solutions required to implement these technologies are complex, requiring a deep understanding of microbiology, chemical engineering, and data analytics. The reflection here is one of awe at human ingenuity—turning waste into a valuable resource to safeguard the city’s future.</w:t>
      </w:r>
    </w:p>
    <w:p>
      <w:pPr>
        <w:pStyle w:val="BodyText"/>
      </w:pPr>
      <w:r>
        <w:t xml:space="preserve">Moreover, the protection of groundwater aquifers is paramount. Engineers must design monitoring networks and containment strategies to prevent contamination from urban runoff and industrial leaks. This proactive approach distinguishes modern environmental engineering from its reactive predecessors.</w:t>
      </w:r>
    </w:p>
    <w:bookmarkEnd w:id="22"/>
    <w:bookmarkStart w:id="23" w:name="Xeafb6c1440941522494b2640fc0d9d4655ed070"/>
    <w:p>
      <w:pPr>
        <w:pStyle w:val="Heading2"/>
      </w:pPr>
      <w:r>
        <w:t xml:space="preserve">Ethical Responsibility and Community Engagement</w:t>
      </w:r>
    </w:p>
    <w:p>
      <w:pPr>
        <w:pStyle w:val="FirstParagraph"/>
      </w:pPr>
      <w:r>
        <w:t xml:space="preserve">Beyond technical proficiency, the role of an</w:t>
      </w:r>
      <w:r>
        <w:t xml:space="preserve"> </w:t>
      </w:r>
      <w:r>
        <w:t xml:space="preserve">Environmental Engineer</w:t>
      </w:r>
      <w:r>
        <w:t xml:space="preserve"> </w:t>
      </w:r>
      <w:r>
        <w:t xml:space="preserve">is deeply ethical. In</w:t>
      </w:r>
      <w:r>
        <w:t xml:space="preserve"> </w:t>
      </w:r>
      <w:r>
        <w:rPr>
          <w:bCs/>
          <w:b/>
        </w:rPr>
        <w:t xml:space="preserve">Australia Melbourne</w:t>
      </w:r>
      <w:r>
        <w:t xml:space="preserve">, there is a strong emphasis on community consultation and social equity in environmental planning. Engineers must engage with diverse communities, including Indigenous groups whose land rights and cultural connections to Country are integral to sustainable land management.</w:t>
      </w:r>
    </w:p>
    <w:p>
      <w:pPr>
        <w:pStyle w:val="BodyText"/>
      </w:pPr>
      <w:r>
        <w:t xml:space="preserve">This</w:t>
      </w:r>
      <w:r>
        <w:t xml:space="preserve"> </w:t>
      </w:r>
      <w:r>
        <w:rPr>
          <w:bCs/>
          <w:b/>
        </w:rPr>
        <w:t xml:space="preserve">Reflection Paper</w:t>
      </w:r>
      <w:r>
        <w:t xml:space="preserve"> </w:t>
      </w:r>
      <w:r>
        <w:t xml:space="preserve">highlights that technical solutions alone are insufficient if they do not align with social values. Environmental engineers must act as communicators, translating complex scientific data into actionable insights for policymakers and the public. Whether it is explaining the benefits of a new wetland restoration project or addressing concerns about air quality near industrial zones, the ability to foster trust and collaboration is as important as calculating flow rates or designing filtration systems.</w:t>
      </w:r>
    </w:p>
    <w:bookmarkEnd w:id="23"/>
    <w:bookmarkStart w:id="24" w:name="conclusion"/>
    <w:p>
      <w:pPr>
        <w:pStyle w:val="Heading2"/>
      </w:pPr>
      <w:r>
        <w:t xml:space="preserve">Conclusion</w:t>
      </w:r>
    </w:p>
    <w:p>
      <w:pPr>
        <w:pStyle w:val="FirstParagraph"/>
      </w:pPr>
      <w:r>
        <w:t xml:space="preserve">In conclusion, being an</w:t>
      </w:r>
      <w:r>
        <w:t xml:space="preserve"> </w:t>
      </w:r>
      <w:r>
        <w:t xml:space="preserve">Environmental Engineer</w:t>
      </w:r>
      <w:r>
        <w:t xml:space="preserve"> </w:t>
      </w:r>
      <w:r>
        <w:t xml:space="preserve">in</w:t>
      </w:r>
      <w:r>
        <w:t xml:space="preserve"> </w:t>
      </w:r>
      <w:r>
        <w:rPr>
          <w:bCs/>
          <w:b/>
        </w:rPr>
        <w:t xml:space="preserve">Australia Melbourne</w:t>
      </w:r>
      <w:r>
        <w:t xml:space="preserve"> </w:t>
      </w:r>
      <w:r>
        <w:t xml:space="preserve">is a multifaceted endeavor that blends technical expertise with ecological stewardship and social responsibility. The challenges facing the city—from climate change impacts to rapid urbanization—require innovative, adaptive, and ethical solutions. This reflection underscores that environmental engineering is not merely a job but a vocation dedicated to preserving the delicate balance between human development and natural integrity.</w:t>
      </w:r>
    </w:p>
    <w:p>
      <w:pPr>
        <w:pStyle w:val="BodyText"/>
      </w:pPr>
      <w:r>
        <w:t xml:space="preserve">As we look toward the future, it is imperative that</w:t>
      </w:r>
      <w:r>
        <w:t xml:space="preserve"> </w:t>
      </w:r>
      <w:r>
        <w:rPr>
          <w:bCs/>
          <w:b/>
        </w:rPr>
        <w:t xml:space="preserve">Australia Melbourne</w:t>
      </w:r>
      <w:r>
        <w:t xml:space="preserve"> </w:t>
      </w:r>
      <w:r>
        <w:t xml:space="preserve">continues to invest in sustainable technologies and policies supported by skilled engineers. Only through such concerted efforts can we ensure that our cities remain liveable, resilient, and harmonious with the environment for generations to come. This document serves as a testament to the critical role of environmental engineering in shaping a sustainable future for our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Melbourne, Australia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