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841804a5617011e465cbbdbfa7f6b54bd7770b1"/>
    <w:p>
      <w:pPr>
        <w:pStyle w:val="Heading1"/>
      </w:pPr>
      <w:r>
        <w:t xml:space="preserve">Bridging Tradition and Innovation: A Reflection on the Environmental Engineer in China Beijing</w:t>
      </w:r>
    </w:p>
    <w:p>
      <w:pPr>
        <w:pStyle w:val="FirstParagraph"/>
      </w:pPr>
      <w:r>
        <w:t xml:space="preserve">A Comprehensive Analysis of Professional Identity, Urban Challenges, and Sustainable Futures</w:t>
      </w:r>
    </w:p>
    <w:p>
      <w:pPr>
        <w:pStyle w:val="BodyText"/>
      </w:pPr>
      <w:r>
        <w:t xml:space="preserve">The intersection of rapid urbanization, historical preservation, and ecological restoration presents one of the most complex professional landscapes for an</w:t>
      </w:r>
      <w:r>
        <w:t xml:space="preserve"> </w:t>
      </w:r>
      <w:r>
        <w:rPr>
          <w:bCs/>
          <w:b/>
        </w:rPr>
        <w:t xml:space="preserve">Environmental Engineer</w:t>
      </w:r>
      <w:r>
        <w:t xml:space="preserve"> </w:t>
      </w:r>
      <w:r>
        <w:t xml:space="preserve">today. Nowhere is this complexity more palpable than in</w:t>
      </w:r>
      <w:r>
        <w:t xml:space="preserve"> </w:t>
      </w:r>
      <w:r>
        <w:rPr>
          <w:bCs/>
          <w:b/>
        </w:rPr>
        <w:t xml:space="preserve">China Beijing</w:t>
      </w:r>
      <w:r>
        <w:t xml:space="preserve">. As a global megacity that serves as both the political heart of China and a symbol of its economic ascent, Beijing offers a unique crucible for environmental innovation. This reflection paper explores the multifaceted role of the Environmental Engineer within this specific context, examining how they navigate air quality crises, water scarcity issues, and waste management challenges while balancing the needs of millions with ecological integrity.</w:t>
      </w:r>
    </w:p>
    <w:bookmarkStart w:id="20" w:name="Xe091ba1737780b95684fbf18d53d8aa6fcd8250"/>
    <w:p>
      <w:pPr>
        <w:pStyle w:val="Heading2"/>
      </w:pPr>
      <w:r>
        <w:t xml:space="preserve">The Historical Context and Evolution of Environmental Engineering in Beijing</w:t>
      </w:r>
    </w:p>
    <w:p>
      <w:pPr>
        <w:pStyle w:val="FirstParagraph"/>
      </w:pPr>
      <w:r>
        <w:t xml:space="preserve">To understand the current responsibilities of an</w:t>
      </w:r>
      <w:r>
        <w:t xml:space="preserve"> </w:t>
      </w:r>
      <w:r>
        <w:rPr>
          <w:bCs/>
          <w:b/>
        </w:rPr>
        <w:t xml:space="preserve">Environmental Engineer</w:t>
      </w:r>
      <w:r>
        <w:t xml:space="preserve">, one must first appreciate the historical trajectory of</w:t>
      </w:r>
      <w:r>
        <w:t xml:space="preserve"> </w:t>
      </w:r>
      <w:r>
        <w:rPr>
          <w:bCs/>
          <w:b/>
        </w:rPr>
        <w:t xml:space="preserve">China Beijing</w:t>
      </w:r>
      <w:r>
        <w:t xml:space="preserve">. For decades, Beijing was synonymous with severe air pollution, frequently labeled as one of the most polluted cities on Earth. The smog that blanketed its historic skyline during winter months was not merely a weather phenomenon but a testament to industrial mismanagement and heavy reliance on coal. The role of the</w:t>
      </w:r>
      <w:r>
        <w:t xml:space="preserve"> </w:t>
      </w:r>
      <w:r>
        <w:rPr>
          <w:bCs/>
          <w:b/>
        </w:rPr>
        <w:t xml:space="preserve">Environmental Engineer</w:t>
      </w:r>
      <w:r>
        <w:t xml:space="preserve"> </w:t>
      </w:r>
      <w:r>
        <w:t xml:space="preserve">has thus evolved from mere compliance monitoring to active crisis management and systemic transformation.</w:t>
      </w:r>
    </w:p>
    <w:p>
      <w:pPr>
        <w:pStyle w:val="BodyText"/>
      </w:pPr>
      <w:r>
        <w:t xml:space="preserve">In recent years, however, the narrative has shifted. The implementation of stringent government policies, such as the "Blue Sky Defense War," has forced a reevaluation of industrial standards. For the</w:t>
      </w:r>
      <w:r>
        <w:t xml:space="preserve"> </w:t>
      </w:r>
      <w:r>
        <w:rPr>
          <w:bCs/>
          <w:b/>
        </w:rPr>
        <w:t xml:space="preserve">Environmental Engineer</w:t>
      </w:r>
      <w:r>
        <w:t xml:space="preserve">, this means moving beyond traditional end-of-pipe solutions to integrated design strategies that prevent pollution at its source. This shift reflects a broader philosophical change in</w:t>
      </w:r>
      <w:r>
        <w:t xml:space="preserve"> </w:t>
      </w:r>
      <w:r>
        <w:rPr>
          <w:bCs/>
          <w:b/>
        </w:rPr>
        <w:t xml:space="preserve">China Beijing</w:t>
      </w:r>
      <w:r>
        <w:t xml:space="preserve">, where sustainability is no longer an optional add-on but a core component of urban planning and national security.</w:t>
      </w:r>
    </w:p>
    <w:bookmarkEnd w:id="20"/>
    <w:bookmarkStart w:id="21" w:name="Xa9ad9fee55a8772d0a42dc22597b8b280b03fd2"/>
    <w:p>
      <w:pPr>
        <w:pStyle w:val="Heading2"/>
      </w:pPr>
      <w:r>
        <w:t xml:space="preserve">Air Quality Management: The Visible Challenge</w:t>
      </w:r>
    </w:p>
    <w:p>
      <w:pPr>
        <w:pStyle w:val="FirstParagraph"/>
      </w:pPr>
      <w:r>
        <w:t xml:space="preserve">The most visible challenge facing an</w:t>
      </w:r>
      <w:r>
        <w:t xml:space="preserve"> </w:t>
      </w:r>
      <w:r>
        <w:rPr>
          <w:bCs/>
          <w:b/>
        </w:rPr>
        <w:t xml:space="preserve">Environmental Engineer</w:t>
      </w:r>
      <w:r>
        <w:t xml:space="preserve"> </w:t>
      </w:r>
      <w:r>
        <w:t xml:space="preserve">in</w:t>
      </w:r>
      <w:r>
        <w:t xml:space="preserve"> </w:t>
      </w:r>
      <w:r>
        <w:rPr>
          <w:bCs/>
          <w:b/>
        </w:rPr>
        <w:t xml:space="preserve">China Beijing</w:t>
      </w:r>
      <w:r>
        <w:t xml:space="preserve"> </w:t>
      </w:r>
      <w:r>
        <w:t xml:space="preserve">remains air quality. While significant progress has been made in reducing particulate matter (PM2.5), the chemistry of urban pollution is changing. The engineer’s role now involves sophisticated modeling of atmospheric dispersion, analyzing the complex interactions between vehicle emissions, industrial output, and regional transport.</w:t>
      </w:r>
    </w:p>
    <w:p>
      <w:pPr>
        <w:pStyle w:val="BodyText"/>
      </w:pPr>
      <w:r>
        <w:t xml:space="preserve">In Beijing, this requires a deep understanding of both technology and policy. An</w:t>
      </w:r>
      <w:r>
        <w:t xml:space="preserve"> </w:t>
      </w:r>
      <w:r>
        <w:rPr>
          <w:bCs/>
          <w:b/>
        </w:rPr>
        <w:t xml:space="preserve">Environmental Engineer</w:t>
      </w:r>
      <w:r>
        <w:t xml:space="preserve"> </w:t>
      </w:r>
      <w:r>
        <w:t xml:space="preserve">must work closely with policymakers to design regulations that are scientifically sound yet economically viable for industries. Furthermore, they must engage with the public, translating complex data into actionable advice. The transparency of air quality data in Beijing has improved dramatically, and engineers play a key role in maintaining this trust by ensuring the accuracy and reliability of monitoring systems spread across the city.</w:t>
      </w:r>
    </w:p>
    <w:bookmarkEnd w:id="21"/>
    <w:bookmarkStart w:id="22" w:name="water-scarcity-and-resource-recovery"/>
    <w:p>
      <w:pPr>
        <w:pStyle w:val="Heading2"/>
      </w:pPr>
      <w:r>
        <w:t xml:space="preserve">Water Scarcity and Resource Recovery</w:t>
      </w:r>
    </w:p>
    <w:p>
      <w:pPr>
        <w:pStyle w:val="FirstParagraph"/>
      </w:pPr>
      <w:r>
        <w:t xml:space="preserve">Beyond air, water presents another critical frontier for environmental engineering in</w:t>
      </w:r>
      <w:r>
        <w:t xml:space="preserve"> </w:t>
      </w:r>
      <w:r>
        <w:rPr>
          <w:bCs/>
          <w:b/>
        </w:rPr>
        <w:t xml:space="preserve">China Beijing</w:t>
      </w:r>
      <w:r>
        <w:t xml:space="preserve">. Located in a semi-arid region, Beijing faces chronic water scarcity. The South-North Water Transfer Project alleviated immediate pressures but did not solve the underlying issue of demand management. Here, the</w:t>
      </w:r>
      <w:r>
        <w:t xml:space="preserve"> </w:t>
      </w:r>
      <w:r>
        <w:rPr>
          <w:bCs/>
          <w:b/>
        </w:rPr>
        <w:t xml:space="preserve">Environmental Engineer</w:t>
      </w:r>
      <w:r>
        <w:t xml:space="preserve"> </w:t>
      </w:r>
      <w:r>
        <w:t xml:space="preserve">becomes a steward of resource efficiency.</w:t>
      </w:r>
    </w:p>
    <w:p>
      <w:pPr>
        <w:pStyle w:val="BodyText"/>
      </w:pPr>
      <w:r>
        <w:t xml:space="preserve">This involves designing advanced wastewater treatment facilities that do more than just clean sewage; they recover energy and nutrients. In Beijing, there is a growing emphasis on "sponge city" concepts, where urban landscapes are designed to absorb, store, and purify rainwater. The</w:t>
      </w:r>
      <w:r>
        <w:t xml:space="preserve"> </w:t>
      </w:r>
      <w:r>
        <w:rPr>
          <w:bCs/>
          <w:b/>
        </w:rPr>
        <w:t xml:space="preserve">Environmental Engineer</w:t>
      </w:r>
      <w:r>
        <w:t xml:space="preserve"> </w:t>
      </w:r>
      <w:r>
        <w:t xml:space="preserve">integrates green infrastructure—such as permeable pavements, rain gardens, and constructed wetlands—into the dense urban fabric of</w:t>
      </w:r>
      <w:r>
        <w:t xml:space="preserve"> </w:t>
      </w:r>
      <w:r>
        <w:rPr>
          <w:bCs/>
          <w:b/>
        </w:rPr>
        <w:t xml:space="preserve">China Beijing</w:t>
      </w:r>
      <w:r>
        <w:t xml:space="preserve">. This approach not only mitigates flooding but also recharges groundwater aquifers, ensuring long-term water security.</w:t>
      </w:r>
    </w:p>
    <w:bookmarkEnd w:id="22"/>
    <w:bookmarkStart w:id="23" w:name="X4debef81f4b0bf7d6f0d95b07de340de57d3df6"/>
    <w:p>
      <w:pPr>
        <w:pStyle w:val="Heading2"/>
      </w:pPr>
      <w:r>
        <w:t xml:space="preserve">Waste Management and the Circular Economy</w:t>
      </w:r>
    </w:p>
    <w:p>
      <w:pPr>
        <w:pStyle w:val="FirstParagraph"/>
      </w:pPr>
      <w:r>
        <w:t xml:space="preserve">The volume of waste generated by a population exceeding 20 million is staggering. The traditional model of landfilling is no longer sustainable for</w:t>
      </w:r>
      <w:r>
        <w:t xml:space="preserve"> </w:t>
      </w:r>
      <w:r>
        <w:rPr>
          <w:bCs/>
          <w:b/>
        </w:rPr>
        <w:t xml:space="preserve">China Beijing</w:t>
      </w:r>
      <w:r>
        <w:t xml:space="preserve">. The role of the</w:t>
      </w:r>
      <w:r>
        <w:t xml:space="preserve"> </w:t>
      </w:r>
      <w:r>
        <w:rPr>
          <w:bCs/>
          <w:b/>
        </w:rPr>
        <w:t xml:space="preserve">Environmental Engineer</w:t>
      </w:r>
    </w:p>
    <w:p>
      <w:pPr>
        <w:pStyle w:val="BodyText"/>
      </w:pPr>
      <w:r>
        <w:t xml:space="preserve">In Beijing, waste sorting initiatives are mandatory and strictly enforced. Engineers are tasked with optimizing these systems, from the logistics of collection to the technology used in recycling plants. They design facilities that can process complex waste streams, including electronic waste and organic matter for biogas production. The challenge is not just technical but behavioral; engineers must collaborate with sociologists and educators to ensure that citizens adhere to sorting protocols. Thus, the</w:t>
      </w:r>
      <w:r>
        <w:t xml:space="preserve"> </w:t>
      </w:r>
      <w:r>
        <w:rPr>
          <w:bCs/>
          <w:b/>
        </w:rPr>
        <w:t xml:space="preserve">Environmental Engineer</w:t>
      </w:r>
      <w:r>
        <w:t xml:space="preserve"> </w:t>
      </w:r>
      <w:r>
        <w:t xml:space="preserve">becomes a change agent, influencing public behavior through design and education.</w:t>
      </w:r>
    </w:p>
    <w:bookmarkEnd w:id="23"/>
    <w:bookmarkStart w:id="24" w:name="Xeac67cc8e2fb20ea024bf708e9de64e4c892467"/>
    <w:p>
      <w:pPr>
        <w:pStyle w:val="Heading2"/>
      </w:pPr>
      <w:r>
        <w:t xml:space="preserve">The Interdisciplinary Nature of the Profession</w:t>
      </w:r>
    </w:p>
    <w:p>
      <w:pPr>
        <w:pStyle w:val="FirstParagraph"/>
      </w:pPr>
      <w:r>
        <w:t xml:space="preserve">Serving as an</w:t>
      </w:r>
      <w:r>
        <w:t xml:space="preserve"> </w:t>
      </w:r>
      <w:r>
        <w:rPr>
          <w:bCs/>
          <w:b/>
        </w:rPr>
        <w:t xml:space="preserve">Environmental Engineer</w:t>
      </w:r>
      <w:r>
        <w:t xml:space="preserve">China Beijing</w:t>
      </w:r>
    </w:p>
    <w:p>
      <w:pPr>
        <w:pStyle w:val="BodyText"/>
      </w:pPr>
      <w:r>
        <w:t xml:space="preserve">Moreover, cultural sensitivity is crucial. Beijing is a city where ancient traditions coexist with futuristic ambition. The</w:t>
      </w:r>
      <w:r>
        <w:t xml:space="preserve"> </w:t>
      </w:r>
      <w:r>
        <w:rPr>
          <w:bCs/>
          <w:b/>
        </w:rPr>
        <w:t xml:space="preserve">Environmental Engineer</w:t>
      </w:r>
    </w:p>
    <w:bookmarkEnd w:id="24"/>
    <w:bookmarkStart w:id="25" w:name="X4d667b567996679b22cb9559ae92c631c33753e"/>
    <w:p>
      <w:pPr>
        <w:pStyle w:val="Heading2"/>
      </w:pPr>
      <w:r>
        <w:t xml:space="preserve">The Future Outlook: Resilience and Innovation</w:t>
      </w:r>
    </w:p>
    <w:p>
      <w:pPr>
        <w:pStyle w:val="FirstParagraph"/>
      </w:pPr>
      <w:r>
        <w:t xml:space="preserve">Looking ahead, the role of the</w:t>
      </w:r>
      <w:r>
        <w:t xml:space="preserve"> </w:t>
      </w:r>
      <w:r>
        <w:rPr>
          <w:bCs/>
          <w:b/>
        </w:rPr>
        <w:t xml:space="preserve">Environmental Engineer</w:t>
      </w:r>
      <w:r>
        <w:t xml:space="preserve">China Beijing</w:t>
      </w:r>
    </w:p>
    <w:p>
      <w:pPr>
        <w:pStyle w:val="BodyText"/>
      </w:pPr>
      <w:r>
        <w:t xml:space="preserve">Innovation is key. Artificial intelligence and big data analytics are being increasingly used to monitor environmental parameters in real-time. In Beijing, smart grids and intelligent traffic systems help reduce emissions dynamically. The</w:t>
      </w:r>
      <w:r>
        <w:t xml:space="preserve"> </w:t>
      </w:r>
      <w:r>
        <w:rPr>
          <w:bCs/>
          <w:b/>
        </w:rPr>
        <w:t xml:space="preserve">Environmental Engineer</w:t>
      </w:r>
    </w:p>
    <w:bookmarkEnd w:id="25"/>
    <w:bookmarkStart w:id="26" w:name="conclusion"/>
    <w:p>
      <w:pPr>
        <w:pStyle w:val="Heading2"/>
      </w:pPr>
      <w:r>
        <w:t xml:space="preserve">Conclusion</w:t>
      </w:r>
    </w:p>
    <w:p>
      <w:pPr>
        <w:pStyle w:val="FirstParagraph"/>
      </w:pPr>
      <w:r>
        <w:t xml:space="preserve">In conclusion, the identity of an</w:t>
      </w:r>
      <w:r>
        <w:t xml:space="preserve"> </w:t>
      </w:r>
      <w:r>
        <w:rPr>
          <w:bCs/>
          <w:b/>
        </w:rPr>
        <w:t xml:space="preserve">Environmental Engineer</w:t>
      </w:r>
      <w:r>
        <w:t xml:space="preserve">China Beijing</w:t>
      </w:r>
    </w:p>
    <w:p>
      <w:pPr>
        <w:pStyle w:val="BodyText"/>
      </w:pPr>
      <w:r>
        <w:t xml:space="preserve">As</w:t>
      </w:r>
      <w:r>
        <w:t xml:space="preserve"> </w:t>
      </w:r>
      <w:r>
        <w:rPr>
          <w:bCs/>
          <w:b/>
        </w:rPr>
        <w:t xml:space="preserve">China Beijing</w:t>
      </w:r>
      <w:r>
        <w:t xml:space="preserve">Environmental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Environmental Engineer in China Beijing</dc:title>
  <dc:creator/>
  <dc:language>en</dc:language>
  <cp:keywords/>
  <dcterms:created xsi:type="dcterms:W3CDTF">2026-07-29T19:14:29Z</dcterms:created>
  <dcterms:modified xsi:type="dcterms:W3CDTF">2026-07-29T19:14:29Z</dcterms:modified>
</cp:coreProperties>
</file>

<file path=docProps/custom.xml><?xml version="1.0" encoding="utf-8"?>
<Properties xmlns="http://schemas.openxmlformats.org/officeDocument/2006/custom-properties" xmlns:vt="http://schemas.openxmlformats.org/officeDocument/2006/docPropsVTypes"/>
</file>