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7" w:name="Xea5d460eb2ab7ebabc171b2b3849751f62722e8"/>
    <w:p>
      <w:pPr>
        <w:pStyle w:val="Heading1"/>
      </w:pPr>
      <w:r>
        <w:t xml:space="preserve">The Crucial Role of the Environmental Engineer in Egypt Alexandria</w:t>
      </w:r>
    </w:p>
    <w:p>
      <w:pPr>
        <w:pStyle w:val="FirstParagraph"/>
      </w:pPr>
      <w:r>
        <w:t xml:space="preserve">The coastal city of Alexandria, often referred to as the "Bride of the Mediterranean," holds a unique place in Egypt's history, economy, and cultural identity. However beneath its romanticized facade lies a complex set environmental challenges that demand urgent attention. As one of Egypt's oldest cities ,Alexandria faces significant threats from rapid urbanization ,industrial pollution sea level rise and inadequate waste management systems . Within this intricate context the profession of the Environmental Engineer emerges not just as technical specialist but as essential guardian of ecological balance and public health .This reflection paper seeks to explore how an Environmental Engineer operates within the specific socio economic environmental frameworkof Egypt Alexandria underscoring why their expertise is indispensable for sustainable development</w:t>
      </w:r>
    </w:p>
    <w:bookmarkStart w:id="20" w:name="Xcf6f316d26410fdb55864c77bc6919f12f19b26"/>
    <w:p>
      <w:pPr>
        <w:pStyle w:val="Heading2"/>
      </w:pPr>
      <w:r>
        <w:t xml:space="preserve">The Unique Challenges Faced by Alexandria</w:t>
      </w:r>
    </w:p>
    <w:p>
      <w:pPr>
        <w:pStyle w:val="FirstParagraph"/>
      </w:pPr>
      <w:r>
        <w:t xml:space="preserve">Alexandria’s geographic location on the Mediterranean coast makes it particularly vulnerable to climate change. Rising sea levels threaten infrastructure homes and livelihoods especially in low lying areas such as Ras El Tin Bay and Stanley Bay where subsidence has exacerbated flooding risks . Moreover heavy industrial activity along the coastline including petrochemical plants refineries and textile factories contributes significantly air water soil pollution These pollutants discharge untreated or partially treated effluents into marine ecosystems leading to biodiversity loss health hazards among local populations degradation of tourist sites</w:t>
      </w:r>
    </w:p>
    <w:p>
      <w:pPr>
        <w:pStyle w:val="BodyText"/>
      </w:pPr>
      <w:r>
        <w:t xml:space="preserve">In addition Alexandria grapples with chronic issues related solid waste management . The city generates thousands tons municipal solid waste daily many of which end up being dumped illegally in open dumps or burned openly contributing further air pollution releasing toxic substances harmful human respiratory systems Furthermore sewage treatment facilities struggle cope surge population growth resulting raw sewage entering drains eventually reaching sea worsening aquatic contamination</w:t>
      </w:r>
    </w:p>
    <w:bookmarkEnd w:id="20"/>
    <w:bookmarkStart w:id="24" w:name="the-role-of-the-environmental-engineer"/>
    <w:p>
      <w:pPr>
        <w:pStyle w:val="Heading2"/>
      </w:pPr>
      <w:r>
        <w:t xml:space="preserve">The Role of the Environmental Engineer</w:t>
      </w:r>
    </w:p>
    <w:p>
      <w:pPr>
        <w:pStyle w:val="FirstParagraph"/>
      </w:pPr>
      <w:r>
        <w:t xml:space="preserve">In light these challenges the role of an Environmental Engineer becomes paramount .An individual trained in principles biology chemistry physics mathematics applied solve real world problems related environment sustainability they play multifaceted roles spanning design implementation monitoring remediation strategies tailored specifically address local conditions unique to Egypt Alexandria</w:t>
      </w:r>
    </w:p>
    <w:bookmarkStart w:id="21" w:name="designing-sustainable-infrastructure"/>
    <w:p>
      <w:pPr>
        <w:pStyle w:val="Heading3"/>
      </w:pPr>
      <w:r>
        <w:t xml:space="preserve">Designing Sustainable Infrastructure</w:t>
      </w:r>
    </w:p>
    <w:p>
      <w:pPr>
        <w:pStyle w:val="FirstParagraph"/>
      </w:pPr>
      <w:r>
        <w:t xml:space="preserve">One key responsibility involves designing eco friendly infrastructures capable mitigating impact environmental degradation For instance engineers might develop advanced wastewater treatment plants utilizing technologies like membrane bioreactors constructed wetlands ensuring discharged water meets stringent quality standards before being released back into natural bodies Meanwhile stormwater management systems incorporating green infrastructure elements such as permeable pavements rain gardens help reduce runoff volumes preventing overwhelming existing drainage networks during intense rainfall events</w:t>
      </w:r>
    </w:p>
    <w:bookmarkEnd w:id="21"/>
    <w:bookmarkStart w:id="22" w:name="pollution-control-and-remediation"/>
    <w:p>
      <w:pPr>
        <w:pStyle w:val="Heading3"/>
      </w:pPr>
      <w:r>
        <w:t xml:space="preserve">Pollution Control and Remediation</w:t>
      </w:r>
    </w:p>
    <w:p>
      <w:pPr>
        <w:pStyle w:val="FirstParagraph"/>
      </w:pPr>
      <w:r>
        <w:t xml:space="preserve">Air quality monitoring represents another critical area where Environmental Engineers excel They employ sophisticated sensors modeling techniques identify sources pollutants determine effective mitigation measures such promoting cleaner energy alternatives enforcing emission limits industries planting urban forests act carbon sinks Similarly water resource managers work tirelessly restore contaminated sites employing bioremediation phytoremediation methods harnessing natural processes remove toxins safely efficiently</w:t>
      </w:r>
    </w:p>
    <w:bookmarkEnd w:id="22"/>
    <w:bookmarkStart w:id="23" w:name="community-engagement-and-policy-advocacy"/>
    <w:p>
      <w:pPr>
        <w:pStyle w:val="Heading3"/>
      </w:pPr>
      <w:r>
        <w:t xml:space="preserve">Community Engagement and Policy Advocacy</w:t>
      </w:r>
    </w:p>
    <w:p>
      <w:pPr>
        <w:pStyle w:val="FirstParagraph"/>
      </w:pPr>
      <w:r>
        <w:t xml:space="preserve">Beyond technical competencies successful Environmental Engineers also serve advocates bridging gap scientific knowledge community awareness They educate residents businesses about importance proper disposal hazardous materials energy conservation practices fostering culture responsibility stewardship Additionally collaborate policymakers draft enforce regulations aimed protecting vulnerable ecosystems preserving cultural heritage ensuring equitable access resources among diverse demographics</w:t>
      </w:r>
    </w:p>
    <w:bookmarkEnd w:id="23"/>
    <w:bookmarkEnd w:id="24"/>
    <w:bookmarkStart w:id="25" w:name="X435b7a0afa5c695e88c15221c6e5ae7ddfc771e"/>
    <w:p>
      <w:pPr>
        <w:pStyle w:val="Heading2"/>
      </w:pPr>
      <w:r>
        <w:t xml:space="preserve">Case Studies Highlighting Impact in Alexandria</w:t>
      </w:r>
    </w:p>
    <w:p>
      <w:pPr>
        <w:pStyle w:val="FirstParagraph"/>
      </w:pPr>
      <w:r>
        <w:t xml:space="preserve">To illustrate practical applications consider recent initiatives undertaken address pressing concerns plaguing city One notable project focuses improving sanitation conditions informal settlements densely populated neighborhoods lacking adequate plumbing facilities Engineers partnered with NGOs municipality design low cost modular toilets powered solar energy coupled small scale biogas digesters converting organic waste renewable fuel source benefiting households reducing reliance fossil fuels minimizing greenhouse gas emissions Another example centers revitalizing harbor areas plagued by sediment buildup toxicity dredging operations planned carefully minimize disturbance surrounding habitats while restoring navigational safety enhancing recreational opportunities attracting investment boosting economy</w:t>
      </w:r>
    </w:p>
    <w:p>
      <w:pPr>
        <w:pStyle w:val="BodyText"/>
      </w:pPr>
      <w:r>
        <w:t xml:space="preserve">Furthermore efforts underway combat plastic pollution involve developing circular economy models promoting recycling upcycling initiatives empowering entrepreneurs transform discarded materials valuable products thereby generating income opportunities simultaneously curbing littering habits ingrained behaviors perpetuating environmental harm</w:t>
      </w:r>
    </w:p>
    <w:bookmarkEnd w:id="25"/>
    <w:bookmarkStart w:id="26" w:name="X824e30933deebbd050740727863694f6eaaed68"/>
    <w:p>
      <w:pPr>
        <w:pStyle w:val="Heading2"/>
      </w:pPr>
      <w:r>
        <w:t xml:space="preserve">The Road Ahead: A Vision for Sustainable Alexandria</w:t>
      </w:r>
    </w:p>
    <w:p>
      <w:pPr>
        <w:pStyle w:val="FirstParagraph"/>
      </w:pPr>
      <w:r>
        <w:t xml:space="preserve">Achieving long term resilience requires holistic approach integrating technological innovation policy reform community engagement capacity building Investment green technologies renewable energy sources smart grids autonomous vehicles will play pivotal role decarbonizing transport sector lowering carbon footprint enhancing mobility efficiency Equally important is strengthening institutional frameworks establishing clear accountability mechanisms tracking progress goals setting realistic targets aligned global benchmarks like United Nations Sustainable Development Goals SDGs</w:t>
      </w:r>
    </w:p>
    <w:p>
      <w:pPr>
        <w:pStyle w:val="BodyText"/>
      </w:pPr>
      <w:r>
        <w:t xml:space="preserve">Ultimately realizing vision sustainable Alexandria hinges upon collective action involving government agencies private sector academia civil society each stakeholder contributing expertise resources towards common purpose safeguarding legacy future generations While task daunting far from impossible given determination ingenuity commitment demonstrated by countless professionals dedicated making difference Every step taken every solution implemented brings us closer dream harmonious coexistence人与自然 nature</w:t>
      </w:r>
    </w:p>
    <w:p>
      <w:pPr>
        <w:pStyle w:val="BodyText"/>
      </w:pPr>
      <w:r>
        <w:t xml:space="preserve">In conclusion Environmental Engineer stands at forefront battle preserving integrity fragile ecosystems supporting thriving communities ensuring prosperity rooted harmony rather than exploitation By embracing interdisciplinary perspectives leveraging cutting edge solutions fostering inclusive dialogue we pave way brighter future where Alexandria shines not only historical significance but also beacon hope exemplifying best practices ecological stewardship worldwide</w:t>
      </w:r>
    </w:p>
    <w:p>
      <w:pPr>
        <w:pStyle w:val="BodyText"/>
      </w:pPr>
      <w:r>
        <w:rPr>
          <w:bCs/>
          <w:b/>
        </w:rPr>
        <w:t xml:space="preserve">Author:</w:t>
      </w:r>
      <w:r>
        <w:br/>
      </w:r>
      <w:r>
        <w:t xml:space="preserve">[Your Name]</w:t>
      </w:r>
      <w:r>
        <w:br/>
      </w:r>
      <w:r>
        <w:t xml:space="preserve">Environmental Engineering Student/Professional</w:t>
      </w:r>
      <w:r>
        <w:br/>
      </w:r>
      <w:r>
        <w:t xml:space="preserve">Date: October 2023</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Egypt Alexandria</dc:title>
  <dc:creator/>
  <dc:language>en</dc:language>
  <cp:keywords/>
  <dcterms:created xsi:type="dcterms:W3CDTF">2026-07-29T17:53:32Z</dcterms:created>
  <dcterms:modified xsi:type="dcterms:W3CDTF">2026-07-29T17:53:32Z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