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25" w:name="Xd7953cb7a85417300eae10aeae3f166cc83cf9b"/>
    <w:p>
      <w:pPr>
        <w:pStyle w:val="Heading1"/>
      </w:pPr>
      <w:r>
        <w:t xml:space="preserve">A Reflection on Professional Identity and Responsibility</w:t>
      </w:r>
      <w:r>
        <w:br/>
      </w:r>
      <w:r>
        <w:t xml:space="preserve">The Role of an Environmental Engineer in Germany, Munich</w:t>
      </w:r>
    </w:p>
    <w:p>
      <w:pPr>
        <w:pStyle w:val="FirstParagraph"/>
      </w:pPr>
      <w:r>
        <w:t xml:space="preserve">The decision to pursue a career as an</w:t>
      </w:r>
      <w:r>
        <w:t xml:space="preserve"> </w:t>
      </w:r>
      <w:r>
        <w:rPr>
          <w:bCs/>
          <w:b/>
        </w:rPr>
        <w:t xml:space="preserve">Environmental Engineer</w:t>
      </w:r>
      <w:r>
        <w:t xml:space="preserve"> </w:t>
      </w:r>
      <w:r>
        <w:t xml:space="preserve">is not merely a professional choice; it is a commitment to stewardship, innovation, and the delicate balance between industrial progress and ecological preservation. Having immersed myself in the rigorous academic training required for this discipline, I find myself standing at the intersection of technical expertise and ethical responsibility. However, theory alone does not prepare one for the complexities of real-world application. Therefore, this reflection paper serves to explore how my aspirations as an</w:t>
      </w:r>
      <w:r>
        <w:t xml:space="preserve"> </w:t>
      </w:r>
      <w:r>
        <w:rPr>
          <w:bCs/>
          <w:b/>
        </w:rPr>
        <w:t xml:space="preserve">Environmental Engineer</w:t>
      </w:r>
      <w:r>
        <w:t xml:space="preserve"> </w:t>
      </w:r>
      <w:r>
        <w:t xml:space="preserve">align with the unique environmental landscape, regulatory framework, and cultural ethos of</w:t>
      </w:r>
      <w:r>
        <w:t xml:space="preserve"> </w:t>
      </w:r>
      <w:r>
        <w:rPr>
          <w:bCs/>
          <w:b/>
        </w:rPr>
        <w:t xml:space="preserve">Germany Munich</w:t>
      </w:r>
      <w:r>
        <w:t xml:space="preserve">. This city is not just a geographic location but a symbol of sustainable urban development in Europe, offering a fertile ground for testing and refining engineering solutions.</w:t>
      </w:r>
    </w:p>
    <w:bookmarkStart w:id="20" w:name="X3f550b69aa8fe4a6d17eb9ce997f17facf1a1fa"/>
    <w:p>
      <w:pPr>
        <w:pStyle w:val="Heading2"/>
      </w:pPr>
      <w:r>
        <w:t xml:space="preserve">The Convergence of Technology and Sustainability</w:t>
      </w:r>
    </w:p>
    <w:p>
      <w:pPr>
        <w:pStyle w:val="FirstParagraph"/>
      </w:pPr>
      <w:r>
        <w:t xml:space="preserve">In my academic journey, I have learned that environmental engineering is the bridge between natural systems and human infrastructure. It requires a multidisciplinary approach, blending chemistry, biology, physics, and civil engineering principles. Yet, when I reflect on the specific context of</w:t>
      </w:r>
      <w:r>
        <w:t xml:space="preserve"> </w:t>
      </w:r>
      <w:r>
        <w:rPr>
          <w:bCs/>
          <w:b/>
        </w:rPr>
        <w:t xml:space="preserve">Germany Munich</w:t>
      </w:r>
      <w:r>
        <w:t xml:space="preserve">, the scale of this challenge becomes more tangible. Munich is a city that has successfully transformed from an industrial hub into a modern metropolis without sacrificing its green heritage. This transition was not accidental; it was engineered through meticulous planning and strict adherence to environmental standards. As an aspiring</w:t>
      </w:r>
      <w:r>
        <w:t xml:space="preserve"> </w:t>
      </w:r>
      <w:r>
        <w:rPr>
          <w:bCs/>
          <w:b/>
        </w:rPr>
        <w:t xml:space="preserve">Environmental Engineer</w:t>
      </w:r>
      <w:r>
        <w:t xml:space="preserve">, I am fascinated by the technical prowess required to maintain such high standards of air quality, water management, and waste reduction in one of Europe’s most populous cities.</w:t>
      </w:r>
    </w:p>
    <w:p>
      <w:pPr>
        <w:pStyle w:val="BodyText"/>
      </w:pPr>
      <w:r>
        <w:t xml:space="preserve">Munich’s commitment to sustainability is evident in its extensive public transportation networks and its push for renewable energy integration. For an engineer, this means moving beyond traditional remediation strategies toward proactive design. The reflection here is clear: modern environmental engineering must be predictive rather than reactive. In the context of</w:t>
      </w:r>
      <w:r>
        <w:t xml:space="preserve"> </w:t>
      </w:r>
      <w:r>
        <w:rPr>
          <w:bCs/>
          <w:b/>
        </w:rPr>
        <w:t xml:space="preserve">Germany Munich</w:t>
      </w:r>
      <w:r>
        <w:t xml:space="preserve">, this involves designing systems that integrate seamlessly into urban fabrics while minimizing carbon footprints. I realize that my role will not just be to clean up pollution but to prevent it through innovative system designs that respect the ecological limits of the region.</w:t>
      </w:r>
    </w:p>
    <w:bookmarkEnd w:id="20"/>
    <w:bookmarkStart w:id="21" w:name="Xf8bb2f4c97b84ff0b9aa2ffb11a569a0ebb4d5f"/>
    <w:p>
      <w:pPr>
        <w:pStyle w:val="Heading2"/>
      </w:pPr>
      <w:r>
        <w:t xml:space="preserve">Navigating Regulatory Frameworks and Cultural Expectations</w:t>
      </w:r>
    </w:p>
    <w:p>
      <w:pPr>
        <w:pStyle w:val="FirstParagraph"/>
      </w:pPr>
      <w:r>
        <w:t xml:space="preserve">A significant aspect of becoming an effective</w:t>
      </w:r>
      <w:r>
        <w:t xml:space="preserve"> </w:t>
      </w:r>
      <w:r>
        <w:rPr>
          <w:bCs/>
          <w:b/>
        </w:rPr>
        <w:t xml:space="preserve">Environmental Engineer</w:t>
      </w:r>
      <w:r>
        <w:t xml:space="preserve"> </w:t>
      </w:r>
      <w:r>
        <w:t xml:space="preserve">in</w:t>
      </w:r>
      <w:r>
        <w:t xml:space="preserve"> </w:t>
      </w:r>
      <w:r>
        <w:rPr>
          <w:bCs/>
          <w:b/>
        </w:rPr>
        <w:t xml:space="preserve">Germany Munich</w:t>
      </w:r>
      <w:r>
        <w:t xml:space="preserve"> </w:t>
      </w:r>
      <w:r>
        <w:t xml:space="preserve">is understanding the legal and cultural landscape. Germany is renowned for its stringent environmental laws, including the Federal Immission Control Act (BImSchG) and various EU directives on water and waste management. These regulations are not seen as bureaucratic hurdles but as essential safeguards for public health and environmental integrity. Reflecting on this, I recognize that technical knowledge must be paired with legal literacy. An engineer who ignores the regulatory nuances risks project failure, but an engineer who leverages them can drive sustainable innovation.</w:t>
      </w:r>
    </w:p>
    <w:p>
      <w:pPr>
        <w:pStyle w:val="BodyText"/>
      </w:pPr>
      <w:r>
        <w:t xml:space="preserve">Moreover, the cultural ethos of</w:t>
      </w:r>
      <w:r>
        <w:t xml:space="preserve"> </w:t>
      </w:r>
      <w:r>
        <w:rPr>
          <w:bCs/>
          <w:b/>
        </w:rPr>
        <w:t xml:space="preserve">Germany Munich</w:t>
      </w:r>
      <w:r>
        <w:t xml:space="preserve"> </w:t>
      </w:r>
      <w:r>
        <w:t xml:space="preserve">favors precision, efficiency, and long-term planning. This "Ordnung" (order) extends to environmental management. There is a societal expectation that corporations and individuals alike adhere to recycling protocols, energy conservation measures, and emission limits. As an</w:t>
      </w:r>
      <w:r>
        <w:t xml:space="preserve"> </w:t>
      </w:r>
      <w:r>
        <w:rPr>
          <w:bCs/>
          <w:b/>
        </w:rPr>
        <w:t xml:space="preserve">Environmental Engineer</w:t>
      </w:r>
      <w:r>
        <w:t xml:space="preserve">, I must engage with this culture of compliance not as an enforcer but as a facilitator. My role involves communicating complex technical data to stakeholders in a way that underscores the mutual benefits of sustainability—both economically and ecologically. This requires soft skills such as communication, negotiation, and empathy, which are often overlooked in technical curricula but are vital for success in</w:t>
      </w:r>
      <w:r>
        <w:t xml:space="preserve"> </w:t>
      </w:r>
      <w:r>
        <w:rPr>
          <w:bCs/>
          <w:b/>
        </w:rPr>
        <w:t xml:space="preserve">Germany Munich</w:t>
      </w:r>
      <w:r>
        <w:t xml:space="preserve">.</w:t>
      </w:r>
    </w:p>
    <w:bookmarkEnd w:id="21"/>
    <w:bookmarkStart w:id="22" w:name="Xfc1c7b5d9100f56ee160466670a18eef6e29b97"/>
    <w:p>
      <w:pPr>
        <w:pStyle w:val="Heading2"/>
      </w:pPr>
      <w:r>
        <w:t xml:space="preserve">Specific Challenges: Water Management and Urban Density</w:t>
      </w:r>
    </w:p>
    <w:p>
      <w:pPr>
        <w:pStyle w:val="FirstParagraph"/>
      </w:pPr>
      <w:r>
        <w:t xml:space="preserve">Munich faces specific environmental challenges that provide a unique testing ground for engineering solutions. One of the most critical issues is water management. With its proximity to the Isar River and Lake Starnberg, the city must ensure pristine water quality while managing runoff from urban surfaces. Reflecting on this, I see a profound opportunity for an</w:t>
      </w:r>
      <w:r>
        <w:t xml:space="preserve"> </w:t>
      </w:r>
      <w:r>
        <w:rPr>
          <w:bCs/>
          <w:b/>
        </w:rPr>
        <w:t xml:space="preserve">Environmental Engineer</w:t>
      </w:r>
      <w:r>
        <w:t xml:space="preserve"> </w:t>
      </w:r>
      <w:r>
        <w:t xml:space="preserve">to innovate in green infrastructure. Techniques such as permeable pavements, rain gardens, and constructed wetlands can manage stormwater naturally, reducing the burden on sewage systems and protecting aquatic ecosystems.</w:t>
      </w:r>
    </w:p>
    <w:p>
      <w:pPr>
        <w:pStyle w:val="BodyText"/>
      </w:pPr>
      <w:r>
        <w:t xml:space="preserve">Additionally, the high density of urban development in</w:t>
      </w:r>
      <w:r>
        <w:t xml:space="preserve"> </w:t>
      </w:r>
      <w:r>
        <w:rPr>
          <w:bCs/>
          <w:b/>
        </w:rPr>
        <w:t xml:space="preserve">Germany Munich</w:t>
      </w:r>
      <w:r>
        <w:t xml:space="preserve"> </w:t>
      </w:r>
      <w:r>
        <w:t xml:space="preserve">presents challenges related to air quality and noise pollution. The engineering response must involve intelligent monitoring systems and emission control technologies. I am particularly interested in how digitalization can enhance environmental engineering. Smart sensors, data analytics, and Internet of Things (IoT) applications allow for real-time monitoring of environmental parameters. By integrating these technologies, an</w:t>
      </w:r>
      <w:r>
        <w:t xml:space="preserve"> </w:t>
      </w:r>
      <w:r>
        <w:rPr>
          <w:bCs/>
          <w:b/>
        </w:rPr>
        <w:t xml:space="preserve">Environmental Engineer</w:t>
      </w:r>
      <w:r>
        <w:t xml:space="preserve"> </w:t>
      </w:r>
      <w:r>
        <w:t xml:space="preserve">can provide immediate feedback on pollution levels, enabling faster interventions and more effective policy adjustments. This technological integration is crucial for maintaining the livability of Munich in the face of climate change and population growth.</w:t>
      </w:r>
    </w:p>
    <w:bookmarkEnd w:id="22"/>
    <w:bookmarkStart w:id="23" w:name="the-ethical-imperative-and-future-vision"/>
    <w:p>
      <w:pPr>
        <w:pStyle w:val="Heading2"/>
      </w:pPr>
      <w:r>
        <w:t xml:space="preserve">The Ethical Imperative and Future Vision</w:t>
      </w:r>
    </w:p>
    <w:p>
      <w:pPr>
        <w:pStyle w:val="FirstParagraph"/>
      </w:pPr>
      <w:r>
        <w:t xml:space="preserve">Beyond technical and regulatory considerations, there is a deep ethical dimension to my reflection on becoming an</w:t>
      </w:r>
      <w:r>
        <w:t xml:space="preserve"> </w:t>
      </w:r>
      <w:r>
        <w:rPr>
          <w:bCs/>
          <w:b/>
        </w:rPr>
        <w:t xml:space="preserve">Environmental Engineer</w:t>
      </w:r>
      <w:r>
        <w:t xml:space="preserve">. The choices made today will impact the environmental health of future generations in</w:t>
      </w:r>
      <w:r>
        <w:t xml:space="preserve"> </w:t>
      </w:r>
      <w:r>
        <w:rPr>
          <w:bCs/>
          <w:b/>
        </w:rPr>
        <w:t xml:space="preserve">Germany Munich</w:t>
      </w:r>
      <w:r>
        <w:t xml:space="preserve"> </w:t>
      </w:r>
      <w:r>
        <w:t xml:space="preserve">and globally. Climate change poses an existential threat, and engineers hold a significant portion of the responsibility for mitigation and adaptation. This realization instills a sense of urgency and humility. I must constantly question whether my solutions are truly sustainable or merely incremental improvements to outdated systems.</w:t>
      </w:r>
    </w:p>
    <w:p>
      <w:pPr>
        <w:pStyle w:val="BodyText"/>
      </w:pPr>
      <w:r>
        <w:t xml:space="preserve">In</w:t>
      </w:r>
      <w:r>
        <w:t xml:space="preserve"> </w:t>
      </w:r>
      <w:r>
        <w:rPr>
          <w:bCs/>
          <w:b/>
        </w:rPr>
        <w:t xml:space="preserve">Germany Munich</w:t>
      </w:r>
      <w:r>
        <w:t xml:space="preserve">, the transition to a circular economy is accelerating. Waste is viewed as a resource, and life-cycle assessment is standard practice. As an</w:t>
      </w:r>
      <w:r>
        <w:t xml:space="preserve"> </w:t>
      </w:r>
      <w:r>
        <w:rPr>
          <w:bCs/>
          <w:b/>
        </w:rPr>
        <w:t xml:space="preserve">Environmental Engineer</w:t>
      </w:r>
      <w:r>
        <w:t xml:space="preserve">, I aspire to contribute to this paradigm shift by designing processes that minimize waste generation and maximize resource recovery. This requires creativity, resilience, and a willingness to challenge conventional practices. It also demands collaboration with architects, urban planners, policymakers, and community members.</w:t>
      </w:r>
    </w:p>
    <w:bookmarkEnd w:id="23"/>
    <w:bookmarkStart w:id="24" w:name="conclusion"/>
    <w:p>
      <w:pPr>
        <w:pStyle w:val="Heading2"/>
      </w:pPr>
      <w:r>
        <w:t xml:space="preserve">Conclusion</w:t>
      </w:r>
    </w:p>
    <w:p>
      <w:pPr>
        <w:pStyle w:val="FirstParagraph"/>
      </w:pPr>
      <w:r>
        <w:t xml:space="preserve">In conclusion, my reflection on the path toward becoming an</w:t>
      </w:r>
      <w:r>
        <w:t xml:space="preserve"> </w:t>
      </w:r>
      <w:r>
        <w:rPr>
          <w:bCs/>
          <w:b/>
        </w:rPr>
        <w:t xml:space="preserve">Environmental Engineer</w:t>
      </w:r>
      <w:r>
        <w:t xml:space="preserve"> </w:t>
      </w:r>
      <w:r>
        <w:t xml:space="preserve">in</w:t>
      </w:r>
      <w:r>
        <w:t xml:space="preserve"> </w:t>
      </w:r>
      <w:r>
        <w:rPr>
          <w:bCs/>
          <w:b/>
        </w:rPr>
        <w:t xml:space="preserve">Germany Munich</w:t>
      </w:r>
      <w:r>
        <w:t xml:space="preserve"> </w:t>
      </w:r>
      <w:r>
        <w:rPr>
          <w:iCs/>
          <w:i/>
        </w:rPr>
        <w:t xml:space="preserve">culminates in a vision of integrated, ethical, and innovative practice.</w:t>
      </w:r>
      <w:r>
        <w:t xml:space="preserve"> </w:t>
      </w:r>
      <w:r>
        <w:t xml:space="preserve">The city offers a rich context for applying engineering principles to real-world problems, from water quality management to urban sustainability. The rigorous standards and cultural emphasis on environmental protection provide both a challenge and an inspiration. I recognize that technical competence is necessary but insufficient; success requires adaptability, communication skills, and a deep commitment to ethical stewardship. As I move forward in my career, I will strive to embody these values, contributing meaningfully to the sustainable future of</w:t>
      </w:r>
      <w:r>
        <w:t xml:space="preserve"> </w:t>
      </w:r>
      <w:r>
        <w:rPr>
          <w:bCs/>
          <w:b/>
        </w:rPr>
        <w:t xml:space="preserve">Germany Munich</w:t>
      </w:r>
      <w:r>
        <w:t xml:space="preserve"> </w:t>
      </w:r>
      <w:r>
        <w:t xml:space="preserve">and serving as a dedicated</w:t>
      </w:r>
      <w:r>
        <w:t xml:space="preserve"> </w:t>
      </w:r>
      <w:r>
        <w:rPr>
          <w:bCs/>
          <w:b/>
        </w:rPr>
        <w:t xml:space="preserve">Environmental Engineer</w:t>
      </w:r>
      <w:r>
        <w:t xml:space="preserve"> </w:t>
      </w:r>
      <w:r>
        <w:t xml:space="preserve">who bridges the gap between human needs and planetary health.</w:t>
      </w:r>
    </w:p>
    <w:p>
      <w:pPr>
        <w:pStyle w:val="BodyText"/>
      </w:pPr>
      <w:r>
        <w:t xml:space="preserve">This reflection serves as a guiding document, reminding me that every design decision, every policy recommendation, and every technical implementation carries weight. In the vibrant and progressive environment of</w:t>
      </w:r>
      <w:r>
        <w:t xml:space="preserve"> </w:t>
      </w:r>
      <w:r>
        <w:rPr>
          <w:bCs/>
          <w:b/>
        </w:rPr>
        <w:t xml:space="preserve">Germany Munich</w:t>
      </w:r>
      <w:r>
        <w:t xml:space="preserve">, I am committed to upholding the highest standards of professional excellence in environmental engineering.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Environmental Engineer in Germany, Munich</dc:title>
  <dc:creator/>
  <dc:language>en</dc:language>
  <cp:keywords/>
  <dcterms:created xsi:type="dcterms:W3CDTF">2026-07-29T22:01:53Z</dcterms:created>
  <dcterms:modified xsi:type="dcterms:W3CDTF">2026-07-29T22:01:53Z</dcterms:modified>
</cp:coreProperties>
</file>

<file path=docProps/custom.xml><?xml version="1.0" encoding="utf-8"?>
<Properties xmlns="http://schemas.openxmlformats.org/officeDocument/2006/custom-properties" xmlns:vt="http://schemas.openxmlformats.org/officeDocument/2006/docPropsVTypes"/>
</file>