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Japan,</w:t>
      </w:r>
      <w:r>
        <w:t xml:space="preserve"> </w:t>
      </w:r>
      <w:r>
        <w:t xml:space="preserve">Tokyo</w:t>
      </w:r>
    </w:p>
    <w:bookmarkStart w:id="25" w:name="X5d6bfb3042fb0754d991075c1e1d4a36fdc3a7c"/>
    <w:p>
      <w:pPr>
        <w:pStyle w:val="Heading1"/>
      </w:pPr>
      <w:r>
        <w:t xml:space="preserve">Bridging Tradition and Technology: A Reflection on the Environmental Engineer in Japan, Tokyo</w:t>
      </w:r>
    </w:p>
    <w:p>
      <w:pPr>
        <w:pStyle w:val="FirstParagraph"/>
      </w:pPr>
      <w:r>
        <w:t xml:space="preserve">The intersection of rapid urbanization, deep-rooted cultural traditions, and urgent climate mandates creates a unique landscape for professional practice. In this complex ecosystem, no role is more pivotal than that of the</w:t>
      </w:r>
      <w:r>
        <w:t xml:space="preserve"> </w:t>
      </w:r>
      <w:r>
        <w:rPr>
          <w:bCs/>
          <w:b/>
        </w:rPr>
        <w:t xml:space="preserve">Environmental Engineer</w:t>
      </w:r>
      <w:r>
        <w:t xml:space="preserve">. As I reflect upon the specific context of</w:t>
      </w:r>
      <w:r>
        <w:t xml:space="preserve"> </w:t>
      </w:r>
      <w:r>
        <w:rPr>
          <w:bCs/>
          <w:b/>
        </w:rPr>
        <w:t xml:space="preserve">Japan Tokyo</w:t>
      </w:r>
      <w:r>
        <w:t xml:space="preserve">, it becomes evident that this profession is not merely about technical compliance or waste management; it is an exercise in balancing historical preservation with futuristic sustainability. Tokyo, as one of the world’s most densely populated megacities, serves as both a testing ground and a beacon for how environmental engineering can redefine urban living in the Anthropocene.</w:t>
      </w:r>
    </w:p>
    <w:bookmarkStart w:id="20" w:name="Xd413e804d64d98e4a3dccfd816245fffad7f9e7"/>
    <w:p>
      <w:pPr>
        <w:pStyle w:val="Heading2"/>
      </w:pPr>
      <w:r>
        <w:t xml:space="preserve">The Context of Tokyo: A Megacity Under Pressure</w:t>
      </w:r>
    </w:p>
    <w:p>
      <w:pPr>
        <w:pStyle w:val="FirstParagraph"/>
      </w:pPr>
      <w:r>
        <w:t xml:space="preserve">To understand the weight borne by an</w:t>
      </w:r>
      <w:r>
        <w:t xml:space="preserve"> </w:t>
      </w:r>
      <w:r>
        <w:rPr>
          <w:bCs/>
          <w:b/>
        </w:rPr>
        <w:t xml:space="preserve">Environmental Engineer</w:t>
      </w:r>
      <w:r>
        <w:t xml:space="preserve"> </w:t>
      </w:r>
      <w:r>
        <w:t xml:space="preserve">in this region, one must first appreciate the sheer scale of</w:t>
      </w:r>
      <w:r>
        <w:t xml:space="preserve"> </w:t>
      </w:r>
      <w:r>
        <w:rPr>
          <w:bCs/>
          <w:b/>
        </w:rPr>
        <w:t xml:space="preserve">Japan Tokyo</w:t>
      </w:r>
      <w:r>
        <w:t xml:space="preserve">. The metropolis is a marvel of efficiency but also a hotspot for resource consumption. With millions of residents crammed into limited space, the pressure on infrastructure is immense. Water scarcity during dry seasons, waste management logistics that operate 24/7, and the constant threat of natural disasters such as typhoons and earthquakes create a high-stakes environment. For the</w:t>
      </w:r>
      <w:r>
        <w:t xml:space="preserve"> </w:t>
      </w:r>
      <w:r>
        <w:rPr>
          <w:bCs/>
          <w:b/>
        </w:rPr>
        <w:t xml:space="preserve">Environmental Engineer</w:t>
      </w:r>
      <w:r>
        <w:t xml:space="preserve">, working in</w:t>
      </w:r>
      <w:r>
        <w:t xml:space="preserve"> </w:t>
      </w:r>
      <w:r>
        <w:rPr>
          <w:bCs/>
          <w:b/>
        </w:rPr>
        <w:t xml:space="preserve">Japan Tokyo</w:t>
      </w:r>
      <w:r>
        <w:t xml:space="preserve"> </w:t>
      </w:r>
      <w:r>
        <w:t xml:space="preserve">means operating under a microscope where every decision has immediate and widespread social impact.</w:t>
      </w:r>
    </w:p>
    <w:p>
      <w:pPr>
        <w:pStyle w:val="BodyText"/>
      </w:pPr>
      <w:r>
        <w:t xml:space="preserve">The density of the city demands innovative solutions that traditional engineering models cannot address. It is not enough to simply treat pollution; one must anticipate how urban heat islands affect energy demand, or how aging underground infrastructure interacts with rising sea levels due to climate change. The</w:t>
      </w:r>
      <w:r>
        <w:t xml:space="preserve"> </w:t>
      </w:r>
      <w:r>
        <w:rPr>
          <w:bCs/>
          <w:b/>
        </w:rPr>
        <w:t xml:space="preserve">Environmental Engineer</w:t>
      </w:r>
      <w:r>
        <w:t xml:space="preserve"> </w:t>
      </w:r>
      <w:r>
        <w:t xml:space="preserve">in this context becomes a strategist, interpreting data to protect public health and ecological stability simultaneously.</w:t>
      </w:r>
    </w:p>
    <w:bookmarkEnd w:id="20"/>
    <w:bookmarkStart w:id="21" w:name="sustainability-as-cultural-imperative"/>
    <w:p>
      <w:pPr>
        <w:pStyle w:val="Heading2"/>
      </w:pPr>
      <w:r>
        <w:t xml:space="preserve">Sustainability as Cultural Imperative</w:t>
      </w:r>
    </w:p>
    <w:p>
      <w:pPr>
        <w:pStyle w:val="FirstParagraph"/>
      </w:pPr>
      <w:r>
        <w:t xml:space="preserve">In many parts of the world, environmental regulations are imposed from the top down. However, in</w:t>
      </w:r>
      <w:r>
        <w:t xml:space="preserve"> </w:t>
      </w:r>
      <w:r>
        <w:rPr>
          <w:bCs/>
          <w:b/>
        </w:rPr>
        <w:t xml:space="preserve">Japan Tokyo</w:t>
      </w:r>
      <w:r>
        <w:t xml:space="preserve">, there is a deeper cultural undercurrent that supports sustainability. Concepts such as *Mottainai* (a sense of regret concerning waste) and respect for nature are embedded in the social fabric. The</w:t>
      </w:r>
      <w:r>
        <w:t xml:space="preserve"> </w:t>
      </w:r>
      <w:r>
        <w:rPr>
          <w:bCs/>
          <w:b/>
        </w:rPr>
        <w:t xml:space="preserve">Environmental Engineer</w:t>
      </w:r>
      <w:r>
        <w:t xml:space="preserve"> </w:t>
      </w:r>
      <w:r>
        <w:t xml:space="preserve">here does not fight an uphill battle against public apathy; rather, they harness a pre-existing cultural readiness for eco-conscious behavior.</w:t>
      </w:r>
    </w:p>
    <w:p>
      <w:pPr>
        <w:pStyle w:val="BodyText"/>
      </w:pPr>
      <w:r>
        <w:t xml:space="preserve">This synergy allows engineers to implement advanced systems with greater success. For instance, the rigorous separation of waste in Tokyo is not just a legal requirement but a social norm. The</w:t>
      </w:r>
      <w:r>
        <w:t xml:space="preserve"> </w:t>
      </w:r>
      <w:r>
        <w:rPr>
          <w:bCs/>
          <w:b/>
        </w:rPr>
        <w:t xml:space="preserve">Environmental Engineer’s</w:t>
      </w:r>
      <w:r>
        <w:t xml:space="preserve"> </w:t>
      </w:r>
      <w:r>
        <w:t xml:space="preserve">role shifts from enforcement to optimization—designing systems that make recycling more efficient and less labor-intensive for citizens while ensuring that the end-of-life processing of materials meets strict environmental standards. Reflecting on this, I realize that technical skill must be paired with cultural intelligence. An engineer who understands the societal values of</w:t>
      </w:r>
      <w:r>
        <w:t xml:space="preserve"> </w:t>
      </w:r>
      <w:r>
        <w:rPr>
          <w:bCs/>
          <w:b/>
        </w:rPr>
        <w:t xml:space="preserve">Japan Tokyo</w:t>
      </w:r>
      <w:r>
        <w:t xml:space="preserve"> </w:t>
      </w:r>
      <w:r>
        <w:t xml:space="preserve">can design solutions that are not only environmentally sound but also socially acceptable and widely adopted.</w:t>
      </w:r>
    </w:p>
    <w:bookmarkEnd w:id="21"/>
    <w:bookmarkStart w:id="22" w:name="the-challenge-of-disaster-resilience"/>
    <w:p>
      <w:pPr>
        <w:pStyle w:val="Heading2"/>
      </w:pPr>
      <w:r>
        <w:t xml:space="preserve">The Challenge of Disaster Resilience</w:t>
      </w:r>
    </w:p>
    <w:p>
      <w:pPr>
        <w:pStyle w:val="FirstParagraph"/>
      </w:pPr>
      <w:r>
        <w:t xml:space="preserve">A defining characteristic of environmental engineering in</w:t>
      </w:r>
      <w:r>
        <w:t xml:space="preserve"> </w:t>
      </w:r>
      <w:r>
        <w:rPr>
          <w:bCs/>
          <w:b/>
        </w:rPr>
        <w:t xml:space="preserve">Japan Tokyo</w:t>
      </w:r>
      <w:r>
        <w:t xml:space="preserve">, and by extension across Japan, is the focus on resilience. The region sits on active fault lines and is prone to severe weather events. An</w:t>
      </w:r>
      <w:r>
        <w:t xml:space="preserve"> </w:t>
      </w:r>
      <w:r>
        <w:rPr>
          <w:bCs/>
          <w:b/>
        </w:rPr>
        <w:t xml:space="preserve">Environmental Engineer</w:t>
      </w:r>
      <w:r>
        <w:t xml:space="preserve"> </w:t>
      </w:r>
      <w:r>
        <w:t xml:space="preserve">must therefore design infrastructure that does more than just mitigate routine pollution; it must withstand catastrophic failure.</w:t>
      </w:r>
    </w:p>
    <w:p>
      <w:pPr>
        <w:pStyle w:val="BodyText"/>
      </w:pPr>
      <w:r>
        <w:t xml:space="preserve">This requires a shift from reactive to proactive engineering. For example, managing stormwater in Tokyo involves massive underground structures like the Metropolitan Area Outer Underground Discharge Channel, often referred to as the "Catacombs." These projects represent the pinnacle of what an</w:t>
      </w:r>
      <w:r>
        <w:t xml:space="preserve"> </w:t>
      </w:r>
      <w:r>
        <w:rPr>
          <w:bCs/>
          <w:b/>
        </w:rPr>
        <w:t xml:space="preserve">Environmental Engineer</w:t>
      </w:r>
      <w:r>
        <w:t xml:space="preserve"> </w:t>
      </w:r>
      <w:r>
        <w:t xml:space="preserve">can achieve when integrating civil works with ecological protection. Reflecting on this aspect highlights that environmental engineering is synonymous with disaster risk reduction. In</w:t>
      </w:r>
      <w:r>
        <w:t xml:space="preserve"> </w:t>
      </w:r>
      <w:r>
        <w:rPr>
          <w:bCs/>
          <w:b/>
        </w:rPr>
        <w:t xml:space="preserve">Japan Tokyo</w:t>
      </w:r>
      <w:r>
        <w:t xml:space="preserve">, protecting the environment is directly linked to saving lives and preserving economic continuity during crises.</w:t>
      </w:r>
    </w:p>
    <w:bookmarkEnd w:id="22"/>
    <w:bookmarkStart w:id="23" w:name="Xb74e6049da2f2f4774d159a61605ea3f579ab94"/>
    <w:p>
      <w:pPr>
        <w:pStyle w:val="Heading2"/>
      </w:pPr>
      <w:r>
        <w:t xml:space="preserve">The Future: Decarbonization and Smart Cities</w:t>
      </w:r>
    </w:p>
    <w:p>
      <w:pPr>
        <w:pStyle w:val="FirstParagraph"/>
      </w:pPr>
      <w:r>
        <w:t xml:space="preserve">Looking ahead, the mandate for the</w:t>
      </w:r>
      <w:r>
        <w:t xml:space="preserve"> </w:t>
      </w:r>
      <w:r>
        <w:rPr>
          <w:bCs/>
          <w:b/>
        </w:rPr>
        <w:t xml:space="preserve">Environmental Engineer</w:t>
      </w:r>
      <w:r>
        <w:t xml:space="preserve"> </w:t>
      </w:r>
      <w:r>
        <w:t xml:space="preserve">in</w:t>
      </w:r>
      <w:r>
        <w:t xml:space="preserve"> </w:t>
      </w:r>
      <w:r>
        <w:rPr>
          <w:bCs/>
          <w:b/>
        </w:rPr>
        <w:t xml:space="preserve">Japan Tokyo</w:t>
      </w:r>
    </w:p>
    <w:p>
      <w:pPr>
        <w:pStyle w:val="BodyText"/>
      </w:pPr>
      <w:r>
        <w:t xml:space="preserve"> </w:t>
      </w:r>
    </w:p>
    <w:p>
      <w:pPr>
        <w:pStyle w:val="BodyText"/>
      </w:pPr>
      <w:r>
        <w:t xml:space="preserve">polarizes toward decarbonization. Japan has committed to ambitious net-zero goals, and Tokyo is a central player in this transition. The engineer must now grapple with integrating renewable energy sources into a dense urban grid, improving the energy efficiency of older buildings, and promoting circular economies.</w:t>
      </w:r>
    </w:p>
    <w:p>
      <w:pPr>
        <w:pStyle w:val="BodyText"/>
      </w:pPr>
      <w:r>
        <w:t xml:space="preserve">This future-oriented perspective requires interdisciplinary collaboration. An</w:t>
      </w:r>
      <w:r>
        <w:t xml:space="preserve"> </w:t>
      </w:r>
      <w:r>
        <w:rPr>
          <w:bCs/>
          <w:b/>
        </w:rPr>
        <w:t xml:space="preserve">Environmental Engineer</w:t>
      </w:r>
      <w:r>
        <w:t xml:space="preserve"> </w:t>
      </w:r>
      <w:r>
        <w:t xml:space="preserve">today must work alongside data scientists to create smart city infrastructures that monitor air quality in real-time or optimize water distribution using AI. In</w:t>
      </w:r>
      <w:r>
        <w:t xml:space="preserve"> </w:t>
      </w:r>
      <w:r>
        <w:rPr>
          <w:bCs/>
          <w:b/>
        </w:rPr>
        <w:t xml:space="preserve">Japan Tokyo</w:t>
      </w:r>
      <w:r>
        <w:t xml:space="preserve">, technology is not just a tool but a necessity for managing complexity. The reflection here is clear: the modern environmental engineer must be fluent in both ecology and digital innovation.</w:t>
      </w:r>
    </w:p>
    <w:bookmarkEnd w:id="23"/>
    <w:bookmarkStart w:id="24" w:name="conclusion"/>
    <w:p>
      <w:pPr>
        <w:pStyle w:val="Heading2"/>
      </w:pPr>
      <w:r>
        <w:t xml:space="preserve">Conclusion</w:t>
      </w:r>
    </w:p>
    <w:p>
      <w:pPr>
        <w:pStyle w:val="FirstParagraph"/>
      </w:pPr>
      <w:r>
        <w:t xml:space="preserve">In conclusion, serving as an</w:t>
      </w:r>
      <w:r>
        <w:t xml:space="preserve"> </w:t>
      </w:r>
      <w:r>
        <w:rPr>
          <w:bCs/>
          <w:b/>
        </w:rPr>
        <w:t xml:space="preserve">Environmental Engineer</w:t>
      </w:r>
    </w:p>
    <w:p>
      <w:pPr>
        <w:pStyle w:val="BodyText"/>
      </w:pPr>
      <w:r>
        <w:t xml:space="preserve"> </w:t>
      </w:r>
    </w:p>
    <w:p>
      <w:pPr>
        <w:pStyle w:val="BodyText"/>
      </w:pPr>
      <w:r>
        <w:rPr>
          <w:bCs/>
          <w:b/>
        </w:rPr>
        <w:t xml:space="preserve">JAPAN Tokyo</w:t>
      </w:r>
      <w:r>
        <w:br/>
      </w:r>
      <w:r>
        <w:t xml:space="preserve">is a profound responsibility that extends far beyond technical calculations. It involves navigating the delicate balance between preserving Japan's rich natural heritage and accommodating the needs of a hyper-modern metropolis. The challenges are significant, ranging from waste management and water conservation to disaster resilience and decarbonization.</w:t>
      </w:r>
    </w:p>
    <w:p>
      <w:pPr>
        <w:pStyle w:val="BodyText"/>
      </w:pPr>
      <w:r>
        <w:t xml:space="preserve">However, the potential for impact is equally high. By leveraging cultural values like *Mottainai* and integrating cutting-edge technology, an</w:t>
      </w:r>
      <w:r>
        <w:t xml:space="preserve"> </w:t>
      </w:r>
      <w:r>
        <w:rPr>
          <w:bCs/>
          <w:b/>
        </w:rPr>
        <w:t xml:space="preserve">Environmental Engineer</w:t>
      </w:r>
    </w:p>
    <w:p>
      <w:pPr>
        <w:pStyle w:val="BodyText"/>
      </w:pPr>
      <w:r>
        <w:t xml:space="preserve"> </w:t>
      </w:r>
    </w:p>
    <w:p>
      <w:pPr>
        <w:pStyle w:val="BodyText"/>
      </w:pPr>
      <w:r>
        <w:rPr>
          <w:bCs/>
          <w:b/>
        </w:rPr>
        <w:t xml:space="preserve">JAPAN Tokyo</w:t>
      </w:r>
      <w:r>
        <w:br/>
      </w:r>
      <w:r>
        <w:t xml:space="preserve">can drive meaningful change. This reflection underscores that the role is not static; it evolves with the city. As</w:t>
      </w:r>
      <w:r>
        <w:t xml:space="preserve"> </w:t>
      </w:r>
      <w:r>
        <w:rPr>
          <w:bCs/>
          <w:b/>
        </w:rPr>
        <w:t xml:space="preserve">Japan Tokyo</w:t>
      </w:r>
    </w:p>
    <w:p>
      <w:pPr>
        <w:pStyle w:val="BodyText"/>
      </w:pPr>
      <w:r>
        <w:t xml:space="preserve"> </w:t>
      </w:r>
    </w:p>
    <w:p>
      <w:pPr>
        <w:pStyle w:val="BodyText"/>
      </w:pPr>
      <w:r>
        <w:t xml:space="preserve">faces the uncertainties of a changing climate, the</w:t>
      </w:r>
      <w:r>
        <w:t xml:space="preserve"> </w:t>
      </w:r>
      <w:r>
        <w:rPr>
          <w:bCs/>
          <w:b/>
        </w:rPr>
        <w:t xml:space="preserve">Environmental Engineer</w:t>
      </w:r>
    </w:p>
    <w:p>
      <w:pPr>
        <w:pStyle w:val="BodyText"/>
      </w:pPr>
      <w:r>
        <w:t xml:space="preserve"> </w:t>
      </w:r>
    </w:p>
    <w:p>
      <w:pPr>
        <w:pStyle w:val="BodyText"/>
      </w:pPr>
      <w:r>
        <w:t xml:space="preserve">serves as a guardian of sustainability, ensuring that future generations inherit a city that is not only functional but also livable, resilient, and harmonious with nature.</w:t>
      </w:r>
    </w:p>
    <w:p>
      <w:pPr>
        <w:pStyle w:val="BodyText"/>
      </w:pPr>
      <w:r>
        <w:t xml:space="preserve">The journey requires continuous learning, adaptability, and a deep commitment to the well-being of both people and the planet. In this dynamic environment in</w:t>
      </w:r>
      <w:r>
        <w:t xml:space="preserve"> </w:t>
      </w:r>
      <w:r>
        <w:rPr>
          <w:bCs/>
          <w:b/>
        </w:rPr>
        <w:t xml:space="preserve">Japan Tokyo</w:t>
      </w:r>
      <w:r>
        <w:t xml:space="preserve">, the work of an</w:t>
      </w:r>
      <w:r>
        <w:t xml:space="preserve"> </w:t>
      </w:r>
      <w:r>
        <w:rPr>
          <w:bCs/>
          <w:b/>
        </w:rPr>
        <w:t xml:space="preserve">Environmental Engineer</w:t>
      </w:r>
    </w:p>
    <w:p>
      <w:pPr>
        <w:pStyle w:val="BodyText"/>
      </w:pPr>
      <w:r>
        <w:t xml:space="preserve"> </w:t>
      </w:r>
    </w:p>
    <w:p>
      <w:pPr>
        <w:pStyle w:val="BodyText"/>
      </w:pPr>
      <w:r>
        <w:t xml:space="preserve">s is not just a career; it is a vocation dedicated to shaping a sustainable future for one of the world’s most iconic urban centers.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Environmental Engineer in Japan, Tokyo</dc:title>
  <dc:creator/>
  <dc:language>en</dc:language>
  <cp:keywords/>
  <dcterms:created xsi:type="dcterms:W3CDTF">2026-07-29T18:33:28Z</dcterms:created>
  <dcterms:modified xsi:type="dcterms:W3CDTF">2026-07-29T18:33:28Z</dcterms:modified>
</cp:coreProperties>
</file>

<file path=docProps/custom.xml><?xml version="1.0" encoding="utf-8"?>
<Properties xmlns="http://schemas.openxmlformats.org/officeDocument/2006/custom-properties" xmlns:vt="http://schemas.openxmlformats.org/officeDocument/2006/docPropsVTypes"/>
</file>