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6" w:name="X94e365b029c1324df2a90aae53c32e009a06ace"/>
    <w:p>
      <w:pPr>
        <w:pStyle w:val="Heading1"/>
      </w:pPr>
      <w:r>
        <w:t xml:space="preserve">The Crucial Intersection of Science and Survival: A Reflection on the Role of the Environmental Engineer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Civil and Environmental Engineering</w:t>
      </w:r>
      <w:r>
        <w:br/>
      </w:r>
      <w:r>
        <w:rPr>
          <w:bCs/>
          <w:b/>
        </w:rPr>
        <w:t xml:space="preserve">From:</w:t>
      </w:r>
      <w:r>
        <w:t xml:space="preserve">[Student Name]</w:t>
      </w:r>
      <w:r>
        <w:br/>
      </w:r>
    </w:p>
    <w:p>
      <w:pPr>
        <w:pStyle w:val="BodyText"/>
      </w:pPr>
      <w:r>
        <w:rPr>
          <w:iCs/>
          <w:i/>
        </w:rPr>
        <w:t xml:space="preserve">This reflection paper explores the critical role of environmental engineering within the specific urban context of Karachi, Pakistan.</w:t>
      </w:r>
    </w:p>
    <w:bookmarkStart w:id="20" w:name="introduction"/>
    <w:p>
      <w:pPr>
        <w:pStyle w:val="Heading2"/>
      </w:pPr>
      <w:r>
        <w:t xml:space="preserve">Introduction</w:t>
      </w:r>
    </w:p>
    <w:p>
      <w:pPr>
        <w:pStyle w:val="FirstParagraph"/>
      </w:pPr>
      <w:r>
        <w:t xml:space="preserve">Karachi, often described as the city of lights and a vibrant economic hub for Pakistan Karachi is facing an unprecedented environmental crisis. With a population exceeding twenty million and rapid urbanization outpacing infrastructure development ,the city struggles with waste management inefficiencies air pollution severe water scarcity issues and deteriorating public health standards . In this complex landscape the Environmental Engineer emerges not merely as a technical professional but as an essential guardian of urban sustainability This reflection seeks to examine why the expertise of an Environmental Engineer is indispensable for Karachi Pakistan and how their interventions can transform environmental challenges into opportunities for resilience</w:t>
      </w:r>
    </w:p>
    <w:bookmarkEnd w:id="20"/>
    <w:bookmarkStart w:id="21" w:name="the-waste-management-imperative"/>
    <w:p>
      <w:pPr>
        <w:pStyle w:val="Heading2"/>
      </w:pPr>
      <w:r>
        <w:t xml:space="preserve">The Waste Management Imperative</w:t>
      </w:r>
    </w:p>
    <w:p>
      <w:pPr>
        <w:pStyle w:val="FirstParagraph"/>
      </w:pPr>
      <w:r>
        <w:t xml:space="preserve">One of the most visible challenges facing Karachi Pakistan daily accumulation uncollected garbage overflowing landfill sites like Landhi dumpsite that poses significant health risks due leachate contamination and methane emissions These problems stem from inadequate planning poor collection systems lack segregation at source and informal waste picking practices The Environmental Engineer plays a pivotal role in addressing these issues through innovative solutions such as designing efficient solid waste management systems promoting circular economy principles introducing composting facilities for organic waste converting non recyclables into energy via incineration or anaerobic digestion technologies Additionally they develop strategies for reducing single use plastics encouraging recycling initiatives creating job opportunities while mitigating environmental degradation By implementing scientifically backed methods the Environmental Engineer ensures that Karachi Pakistan transitions toward cleaner more sustainable waste handling processes</w:t>
      </w:r>
    </w:p>
    <w:bookmarkEnd w:id="21"/>
    <w:bookmarkStart w:id="22" w:name="air-quality-and-industrial-pollution"/>
    <w:p>
      <w:pPr>
        <w:pStyle w:val="Heading2"/>
      </w:pPr>
      <w:r>
        <w:t xml:space="preserve">Air Quality and Industrial Pollution</w:t>
      </w:r>
    </w:p>
    <w:p>
      <w:pPr>
        <w:pStyle w:val="FirstParagraph"/>
      </w:pPr>
      <w:r>
        <w:t xml:space="preserve">Karachi's air quality has deteriorated alarmingly in recent years due vehicular emissions industrial discharges burning of fossil fuels construction dust and brick kilns along urban peripheries Prolong exposure to polluted air leads respiratory diseases cardiovascular conditions increased mortality rates particularly among vulnerable populations such children elderly individuals suffering from pre existing health conditions To combat this menace the Environmental Engineer employs advanced monitoring systems to track pollutant levels identifies emission sources proposes mitigation measures including stricter regulations enforcement promoting clean energy alternatives like solar power wind power integrating green spaces into urban planning designs which act natural filters for airborne particulates Furthermore they collaborate with policymakers industries stakeholders ensure compliance environmental standards thereby safeguarding human health ecosystem integrity</w:t>
      </w:r>
    </w:p>
    <w:bookmarkEnd w:id="22"/>
    <w:bookmarkStart w:id="23" w:name="water-scarcity-and-sanitation-challenges"/>
    <w:p>
      <w:pPr>
        <w:pStyle w:val="Heading2"/>
      </w:pPr>
      <w:r>
        <w:t xml:space="preserve">Water Scarcity and Sanitation Challenges</w:t>
      </w:r>
    </w:p>
    <w:p>
      <w:pPr>
        <w:pStyle w:val="FirstParagraph"/>
      </w:pPr>
      <w:r>
        <w:t xml:space="preserve">Karachi Pakistan faces acute water shortages exacerbated by groundwater depletion surface water contamination climate change impacts sea level rise rising demand due population growth Many neighborhoods rely on tankers fetching water from distant sources while others suffer from intermittent supply causing sanitation issues leading disease outbreaks like cholera hepatitis The Environmental Engineer addresses these crises by designing desalination plants rainwater harvesting systems wastewater treatment facilities promoting efficient irrigation techniques minimizing losses through leak detection networks rehabilitating existing infrastructure ensuring equitable distribution of potable water across communities Moreover they advocate for policies protecting freshwater resources preserving wetlands mangroves acting buffer zones against flooding salinity intrusion coastal erosion This holistic approach helps secure future generations access safe reliable clean drinking water crucial for survival well being</w:t>
      </w:r>
    </w:p>
    <w:bookmarkEnd w:id="23"/>
    <w:bookmarkStart w:id="24" w:name="X384a488f25266971ff547a81a64188853ca1882"/>
    <w:p>
      <w:pPr>
        <w:pStyle w:val="Heading2"/>
      </w:pPr>
      <w:r>
        <w:t xml:space="preserve">Climate Change Adaptation and Resilience Building</w:t>
      </w:r>
    </w:p>
    <w:p>
      <w:pPr>
        <w:pStyle w:val="FirstParagraph"/>
      </w:pPr>
      <w:r>
        <w:t xml:space="preserve">Karachi Pakistan vulnerable extreme weather events floods heatwaves cyclones storm surges damaging property displacing people straining resources exacerbating social inequalities The Environmental Engineer contributes significantly building climate resilient cities by developing early warning systems flood control structures urban cooling strategies incorporating nature based solutions restoring ecosystems enhancing community preparedness capacities engaging local populations participation decision making processes empowering them adapt changes effectively mitigating adverse impacts Additionally they promote renewable energy adoption reducing dependency fossil fuels lowering greenhouse gas emissions contributing global efforts tackle climate change While challenges remain daunting potential impact achievable through sustained commitment innovation collaboration among various sectors society at large</w:t>
      </w:r>
    </w:p>
    <w:bookmarkEnd w:id="24"/>
    <w:bookmarkStart w:id="25" w:name="conclusion"/>
    <w:p>
      <w:pPr>
        <w:pStyle w:val="Heading2"/>
      </w:pPr>
      <w:r>
        <w:t xml:space="preserve">Conclusion</w:t>
      </w:r>
    </w:p>
    <w:p>
      <w:pPr>
        <w:pStyle w:val="FirstParagraph"/>
      </w:pPr>
      <w:r>
        <w:t xml:space="preserve">In conclusion the significance of the Environmental Engineer in Karachi Pakistan cannot be overstated They serve as catalysts positive change bridging gaps between science policy implementation addressing multifaceted environmental issues threatening city's livability future prosperity Through their expertise innovative solutions leadership skills they pave way sustainable urban development preserving ecological balance improving quality life residents Ensuring Karachi Pakistan thrives environmentally sound manner requires collective effort embracing roles played by all stakeholders governments NGOs private sector academia citizens alike Only then can we hope achieve vision harmonious coexistence humanity nature securing brighter tomorrow for generations come</w:t>
      </w:r>
    </w:p>
    <w:p>
      <w:pPr>
        <w:pStyle w:val="BodyText"/>
      </w:pPr>
      <w:r>
        <w:rPr>
          <w:iCs/>
          <w:i/>
        </w:rPr>
        <w:t xml:space="preserve">This reflection underscores urgency need prioritize investments environmental infrastructure capacity building training programs fostering awareness educating populace about importance preserving natural heritage ultimately transforming Karachi Pakistan into model sustainable thriving metropolis globally recognized excellence green practices innovative problem solving dedication safeguarding planet Earth precious gifts bestowed upon us all.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Environmental Engineer in Pakistan Karachi</dc:title>
  <dc:creator/>
  <dc:language>en</dc:language>
  <cp:keywords/>
  <dcterms:created xsi:type="dcterms:W3CDTF">2026-07-29T17:27:30Z</dcterms:created>
  <dcterms:modified xsi:type="dcterms:W3CDTF">2026-07-29T17:27:30Z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