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784d03b9e7de8e4f5d7d138c5c4c2232eb957cb"/>
    <w:p>
      <w:pPr>
        <w:pStyle w:val="Heading1"/>
      </w:pPr>
      <w:r>
        <w:t xml:space="preserve">A Reflection on the Role of an Environmental Engineer within the Context of United Kingdom Birmingham</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The practice of engineering is not merely about constructing structures or optimizing systems; it is fundamentally about stewardship. As I reflect on the multifaceted role of an</w:t>
      </w:r>
      <w:r>
        <w:t xml:space="preserve"> </w:t>
      </w:r>
      <w:r>
        <w:t xml:space="preserve">Environmental Engineer</w:t>
      </w:r>
      <w:r>
        <w:t xml:space="preserve">, particularly within the specific geographical and regulatory context of</w:t>
      </w:r>
      <w:r>
        <w:t xml:space="preserve"> </w:t>
      </w:r>
      <w:r>
        <w:t xml:space="preserve">United Kingdom Birmingham</w:t>
      </w:r>
      <w:r>
        <w:t xml:space="preserve">, I am struck by the profound intersection of historical legacy, industrial innovation, and ecological responsibility. This reflection paper serves to explore how this profession operates at the forefront of urban sustainability in one of Britain’s most dynamic cities.</w:t>
      </w:r>
    </w:p>
    <w:bookmarkStart w:id="20" w:name="Xa4fd36da71821f79b64db60092b3784b23e2f8e"/>
    <w:p>
      <w:pPr>
        <w:pStyle w:val="Heading2"/>
      </w:pPr>
      <w:r>
        <w:t xml:space="preserve">The Industrial Heritage and Modern Responsibility</w:t>
      </w:r>
    </w:p>
    <w:p>
      <w:pPr>
        <w:pStyle w:val="FirstParagraph"/>
      </w:pPr>
      <w:r>
        <w:t xml:space="preserve">Birmingham has long been known as the "City of a Thousand Trades." Its history is woven into the fabric of the Industrial Revolution, where innovation drove economic growth but often at a significant environmental cost. To understand the contemporary role of an</w:t>
      </w:r>
      <w:r>
        <w:t xml:space="preserve"> </w:t>
      </w:r>
      <w:r>
        <w:t xml:space="preserve">Environmental Engineer</w:t>
      </w:r>
      <w:r>
        <w:t xml:space="preserve"> </w:t>
      </w:r>
      <w:r>
        <w:t xml:space="preserve">in this region, one must acknowledge this heavy industrial heritage. The soil in many parts of</w:t>
      </w:r>
      <w:r>
        <w:t xml:space="preserve"> </w:t>
      </w:r>
      <w:r>
        <w:t xml:space="preserve">United Kingdom Birmingham</w:t>
      </w:r>
      <w:r>
        <w:t xml:space="preserve"> </w:t>
      </w:r>
      <w:r>
        <w:t xml:space="preserve">holds the legacy of manufacturing, from metalworking to chemical processing. Consequently, a primary aspect of my professional reflection involves remediation and restoration.</w:t>
      </w:r>
    </w:p>
    <w:p>
      <w:pPr>
        <w:pStyle w:val="BodyText"/>
      </w:pPr>
      <w:r>
        <w:t xml:space="preserve">In this context, the environmental engineer acts as a healer of the land. The work often begins with assessing contaminated sites—brownfield developments that are crucial for urban regeneration. In Birmingham, where housing and commercial spaces are constantly expanding to meet modern demands, the ability to detoxify old industrial sites is not just an environmental necessity but a socio-economic imperative. Reflecting on this role, I realize that engineering here is an act of reconciliation between past industrial practices and future sustainable living.</w:t>
      </w:r>
    </w:p>
    <w:bookmarkEnd w:id="20"/>
    <w:bookmarkStart w:id="21" w:name="Xee0c95c0cac3b13913326659c91119b4cc94ba0"/>
    <w:p>
      <w:pPr>
        <w:pStyle w:val="Heading2"/>
      </w:pPr>
      <w:r>
        <w:t xml:space="preserve">Water Management and Infrastructure Challenges</w:t>
      </w:r>
    </w:p>
    <w:p>
      <w:pPr>
        <w:pStyle w:val="FirstParagraph"/>
      </w:pPr>
      <w:r>
        <w:t xml:space="preserve">A significant portion of the Environmental Engineer’s focus in</w:t>
      </w:r>
      <w:r>
        <w:t xml:space="preserve"> </w:t>
      </w:r>
      <w:r>
        <w:t xml:space="preserve">United Kingdom Birmingham</w:t>
      </w:r>
      <w:r>
        <w:t xml:space="preserve"> </w:t>
      </w:r>
      <w:r>
        <w:t xml:space="preserve">revolves around water resources. The city is traversed by numerous rivers, including the Tame, the Rea, and the Cole. Managing these waterways requires a delicate balance between flood defense, wastewater treatment, and biodiversity preservation.</w:t>
      </w:r>
    </w:p>
    <w:p>
      <w:pPr>
        <w:pStyle w:val="BodyText"/>
      </w:pPr>
      <w:r>
        <w:t xml:space="preserve">I often reflect on the complexity of Integrated Water Management systems in this region. With climate change leading to more erratic rainfall patterns in the UK, infrastructure must be resilient yet adaptive. In Birmingham, this means upgrading combined sewer overflow systems to prevent pollution during heavy rains while simultaneously enhancing green infrastructure. The role requires not only technical expertise in hydraulic modeling but also a deep understanding of ecological flow requirements for local wildlife. It is a reminder that engineering solutions must be holistic; they cannot solve one problem by creating another.</w:t>
      </w:r>
    </w:p>
    <w:bookmarkEnd w:id="21"/>
    <w:bookmarkStart w:id="22" w:name="air-quality-and-public-health"/>
    <w:p>
      <w:pPr>
        <w:pStyle w:val="Heading2"/>
      </w:pPr>
      <w:r>
        <w:t xml:space="preserve">Air Quality and Public Health</w:t>
      </w:r>
    </w:p>
    <w:p>
      <w:pPr>
        <w:pStyle w:val="FirstParagraph"/>
      </w:pPr>
      <w:r>
        <w:t xml:space="preserve">The air we breathe is another critical domain where the</w:t>
      </w:r>
      <w:r>
        <w:t xml:space="preserve"> </w:t>
      </w:r>
      <w:r>
        <w:t xml:space="preserve">Environmental Engineer</w:t>
      </w:r>
      <w:r>
        <w:t xml:space="preserve"> </w:t>
      </w:r>
      <w:r>
        <w:t xml:space="preserve">makes a tangible difference. Birmingham has faced challenges regarding air quality due to traffic congestion and urban density. As an engineer, I am tasked with designing systems and advocating for policies that mitigate particulate matter (PM2.5 and PM10) emissions.</w:t>
      </w:r>
    </w:p>
    <w:p>
      <w:pPr>
        <w:pStyle w:val="BodyText"/>
      </w:pPr>
      <w:r>
        <w:t xml:space="preserve">This reflection extends beyond technical filters into the realm of public health advocacy. In</w:t>
      </w:r>
      <w:r>
        <w:t xml:space="preserve"> </w:t>
      </w:r>
      <w:r>
        <w:t xml:space="preserve">United Kingdom Birmingham</w:t>
      </w:r>
      <w:r>
        <w:t xml:space="preserve">, environmental engineers often collaborate with urban planners to create Low Emission Zones and promote sustainable transport networks. The engineering challenge is not just about reducing emissions from a single source but optimizing the entire urban ecosystem to support cleaner air. This interdisciplinary approach highlights the evolving nature of our profession: we are no longer just technicians; we are architects of healthier communities.</w:t>
      </w:r>
    </w:p>
    <w:bookmarkEnd w:id="22"/>
    <w:bookmarkStart w:id="23" w:name="the-transition-to-a-circular-economy"/>
    <w:p>
      <w:pPr>
        <w:pStyle w:val="Heading2"/>
      </w:pPr>
      <w:r>
        <w:t xml:space="preserve">The Transition to a Circular Economy</w:t>
      </w:r>
    </w:p>
    <w:p>
      <w:pPr>
        <w:pStyle w:val="FirstParagraph"/>
      </w:pPr>
      <w:r>
        <w:t xml:space="preserve">A forward-looking aspect of my practice is the transition toward a circular economy. In Birmingham, waste management is being reimagined. The traditional linear model of "take-make-dispose" is giving way to systems that prioritize reuse, recycling, and recovery. As an</w:t>
      </w:r>
      <w:r>
        <w:t xml:space="preserve"> </w:t>
      </w:r>
      <w:r>
        <w:t xml:space="preserve">Environmental Engineer</w:t>
      </w:r>
      <w:r>
        <w:t xml:space="preserve">, I find immense professional fulfillment in designing waste-to-energy facilities or material recovery plants.</w:t>
      </w:r>
    </w:p>
    <w:p>
      <w:pPr>
        <w:pStyle w:val="BodyText"/>
      </w:pPr>
      <w:r>
        <w:t xml:space="preserve">This shift requires a rethinking of resource flows. In the context of</w:t>
      </w:r>
      <w:r>
        <w:t xml:space="preserve"> </w:t>
      </w:r>
      <w:r>
        <w:t xml:space="preserve">United Kingdom Birmingham</w:t>
      </w:r>
      <w:r>
        <w:t xml:space="preserve">, this means working with local businesses to minimize waste generation and maximizing the value extracted from residual materials. It is a complex logistical and chemical engineering challenge, but one that aligns perfectly with global sustainability goals. Reflecting on this, I see my role as a catalyst for systemic change, helping industries move away from dependency on virgin resources.</w:t>
      </w:r>
    </w:p>
    <w:bookmarkEnd w:id="23"/>
    <w:bookmarkStart w:id="24" w:name="X642185231d1977f010eaf8fcc703609156c7b7e"/>
    <w:p>
      <w:pPr>
        <w:pStyle w:val="Heading2"/>
      </w:pPr>
      <w:r>
        <w:t xml:space="preserve">Regulatory Frameworks and Community Engagement</w:t>
      </w:r>
    </w:p>
    <w:p>
      <w:pPr>
        <w:pStyle w:val="FirstParagraph"/>
      </w:pPr>
      <w:r>
        <w:t xml:space="preserve">The work of an environmental professional does not exist in a vacuum; it is governed by strict regulatory frameworks. In the UK, this includes directives from the Environment Agency and local ordinances enforced by Birmingham City Council. Navigating these regulations requires precision and ethical integrity.</w:t>
      </w:r>
    </w:p>
    <w:p>
      <w:pPr>
        <w:pStyle w:val="BodyText"/>
      </w:pPr>
      <w:r>
        <w:t xml:space="preserve">However, compliance is only the baseline. True effectiveness comes from community engagement. In diverse cities like Birmingham, environmental projects must be inclusive and transparent. I have learned that technical solutions often fail if they do not account for social acceptance. Therefore, a significant part of my role involves educating the public and stakeholders about the benefits of green technologies, from renewable energy installations to sustainable drainage systems (SuDS). This communicative aspect of engineering is perhaps as important as the analytical side.</w:t>
      </w:r>
    </w:p>
    <w:bookmarkEnd w:id="24"/>
    <w:bookmarkStart w:id="25" w:name="conclusion"/>
    <w:p>
      <w:pPr>
        <w:pStyle w:val="Heading2"/>
      </w:pPr>
      <w:r>
        <w:t xml:space="preserve">Conclusion</w:t>
      </w:r>
    </w:p>
    <w:p>
      <w:pPr>
        <w:pStyle w:val="FirstParagraph"/>
      </w:pPr>
      <w:r>
        <w:t xml:space="preserve">In conclusion, reflecting on my journey and responsibilities as an</w:t>
      </w:r>
      <w:r>
        <w:t xml:space="preserve"> </w:t>
      </w:r>
      <w:r>
        <w:t xml:space="preserve">Environmental Engineer</w:t>
      </w:r>
      <w:r>
        <w:t xml:space="preserve"> </w:t>
      </w:r>
      <w:r>
        <w:t xml:space="preserve">in</w:t>
      </w:r>
      <w:r>
        <w:t xml:space="preserve"> </w:t>
      </w:r>
      <w:r>
        <w:t xml:space="preserve">United Kingdom Birmingham</w:t>
      </w:r>
      <w:r>
        <w:t xml:space="preserve">, I see a profession that is dynamic, challenging, and deeply impactful. It bridges the gap between industrial history and ecological future. It addresses tangible issues like contaminated soil and poor air quality while advocating for systemic shifts toward sustainability.</w:t>
      </w:r>
    </w:p>
    <w:p>
      <w:pPr>
        <w:pStyle w:val="BodyText"/>
      </w:pPr>
      <w:r>
        <w:t xml:space="preserve">The city of Birmingham serves as a microcosm of the broader global challenge: how to develop urban centers without compromising the planetary boundaries that support life. As an engineer, I am committed to continuing this work with rigor and passion. The tools we use may evolve, but the core mission remains constant: to protect our environment, safeguard public health, and ensure that Birmingham remains a vibrant place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United Kingdom Birmingham</dc:title>
  <dc:creator/>
  <dc:language>en</dc:language>
  <cp:keywords/>
  <dcterms:created xsi:type="dcterms:W3CDTF">2026-07-30T06:32:43Z</dcterms:created>
  <dcterms:modified xsi:type="dcterms:W3CDTF">2026-07-30T06:32:43Z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