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fca0853d69a0768f10adf0ffff1087dba4cb9d"/>
    <w:p>
      <w:pPr>
        <w:pStyle w:val="Heading1"/>
      </w:pPr>
      <w:r>
        <w:t xml:space="preserve">A Reflection on the Role of an Environmental Engineer in United States Chicago</w:t>
      </w:r>
    </w:p>
    <w:p>
      <w:pPr>
        <w:pStyle w:val="FirstParagraph"/>
      </w:pPr>
      <w:r>
        <w:t xml:space="preserve">The journey into the field of environmental engineering is one marked by a profound sense of responsibility, technical rigor, and civic duty. It is not merely about managing waste or treating water; it is about stewardship. For those practicing this discipline within the unique context of</w:t>
      </w:r>
      <w:r>
        <w:t xml:space="preserve"> </w:t>
      </w:r>
      <w:r>
        <w:t xml:space="preserve">United States Chicago</w:t>
      </w:r>
      <w:r>
        <w:t xml:space="preserve">, the role takes on an additional layer of complexity and significance. As I reflect upon my path as an</w:t>
      </w:r>
      <w:r>
        <w:t xml:space="preserve"> </w:t>
      </w:r>
      <w:r>
        <w:t xml:space="preserve">Environmental Engineer</w:t>
      </w:r>
      <w:r>
        <w:t xml:space="preserve"> </w:t>
      </w:r>
      <w:r>
        <w:t xml:space="preserve">in one of America's most iconic industrial cities, I am struck by how the interplay between historical legacy, modern infrastructure challenges, and community resilience shapes our professional identity.</w:t>
      </w:r>
    </w:p>
    <w:bookmarkStart w:id="20" w:name="X7f4a7162b05432a2d5e0313050c734542995ec9"/>
    <w:p>
      <w:pPr>
        <w:pStyle w:val="Heading2"/>
      </w:pPr>
      <w:r>
        <w:t xml:space="preserve">The Historical Weight and Industrial Legacy</w:t>
      </w:r>
    </w:p>
    <w:p>
      <w:pPr>
        <w:pStyle w:val="FirstParagraph"/>
      </w:pPr>
      <w:r>
        <w:t xml:space="preserve">To understand the present role of an</w:t>
      </w:r>
      <w:r>
        <w:t xml:space="preserve"> </w:t>
      </w:r>
      <w:r>
        <w:t xml:space="preserve">Environmental Engineer</w:t>
      </w:r>
      <w:r>
        <w:t xml:space="preserve">, one must first look to the past. Chicago has long been a hub of heavy industry, railroads, and manufacturing. This history left behind a complex environmental footprint that defines much of our current work. The soil contamination in certain neighborhoods, the legacy pollutants in Lake Michigan's tributaries, and the aging infrastructure of sewers are not just technical problems; they are historical artifacts requiring delicate handling. As an engineer working in</w:t>
      </w:r>
      <w:r>
        <w:t xml:space="preserve"> </w:t>
      </w:r>
      <w:r>
        <w:t xml:space="preserve">United States Chicago</w:t>
      </w:r>
      <w:r>
        <w:t xml:space="preserve">, I find that every project begins with a deep respect for this history. We are not building on a blank slate; we are healing and upgrading a system that has served millions for over a century.</w:t>
      </w:r>
    </w:p>
    <w:p>
      <w:pPr>
        <w:pStyle w:val="BodyText"/>
      </w:pPr>
      <w:r>
        <w:t xml:space="preserve">This historical context demands an engineering approach that is both technically precise and socially aware. When we assess brownfield sites, which are abundant in the city, we are not just measuring chemical concentrations. We are assessing the potential for economic revitalization and community health improvement. The work involves navigating strict regulations set forth by federal agencies while addressing local concerns from residents who have historically borne the brunt of industrial pollution.</w:t>
      </w:r>
    </w:p>
    <w:bookmarkEnd w:id="20"/>
    <w:bookmarkStart w:id="21" w:name="the-challenge-of-water-management"/>
    <w:p>
      <w:pPr>
        <w:pStyle w:val="Heading2"/>
      </w:pPr>
      <w:r>
        <w:t xml:space="preserve">The Challenge of Water Management</w:t>
      </w:r>
    </w:p>
    <w:p>
      <w:pPr>
        <w:pStyle w:val="FirstParagraph"/>
      </w:pPr>
      <w:r>
        <w:t xml:space="preserve">No discussion of environmental engineering in Chicago would be complete without addressing water. The city’s relationship with Lake Michigan and its drainage system is fundamental to its existence. As an</w:t>
      </w:r>
      <w:r>
        <w:t xml:space="preserve"> </w:t>
      </w:r>
      <w:r>
        <w:t xml:space="preserve">Environmental Engineer</w:t>
      </w:r>
      <w:r>
        <w:t xml:space="preserve">, my daily tasks often revolve around the intricacies of the Combined Sewer Overflow (CSO) systems that are central to Chicago's infrastructure. The challenge is twofold: preventing sewage backups into homes during heavy rainfall and minimizing pollution discharge into natural waterways.</w:t>
      </w:r>
    </w:p>
    <w:p>
      <w:pPr>
        <w:pStyle w:val="BodyText"/>
      </w:pPr>
      <w:r>
        <w:t xml:space="preserve">The Deep Tunnel and Reservoir Plan, one of the largest public works projects in</w:t>
      </w:r>
      <w:r>
        <w:t xml:space="preserve"> </w:t>
      </w:r>
      <w:r>
        <w:t xml:space="preserve">United States Chicago</w:t>
      </w:r>
      <w:r>
        <w:t xml:space="preserve">, exemplifies this complexity. Working on or alongside such monumental projects requires a multidisciplinary approach. It involves hydrology, structural engineering, environmental science, and urban planning. The reflection here is one of humility; no single engineer can solve these problems alone. Success depends on collaboration across agencies, including the Metropolitan Water Reclamation District of Greater Chicago (MWRD), local municipalities, and state bodies.</w:t>
      </w:r>
    </w:p>
    <w:bookmarkEnd w:id="21"/>
    <w:bookmarkStart w:id="22" w:name="sustainability-in-a-changing-climate"/>
    <w:p>
      <w:pPr>
        <w:pStyle w:val="Heading2"/>
      </w:pPr>
      <w:r>
        <w:t xml:space="preserve">Sustainability in a Changing Climate</w:t>
      </w:r>
    </w:p>
    <w:p>
      <w:pPr>
        <w:pStyle w:val="FirstParagraph"/>
      </w:pPr>
      <w:r>
        <w:t xml:space="preserve">Climate change adds another urgent dimension to our work. In recent years, Chicago has experienced more frequent and intense weather events, from severe thunderstorms to prolonged heatwaves. As an</w:t>
      </w:r>
      <w:r>
        <w:t xml:space="preserve"> </w:t>
      </w:r>
      <w:r>
        <w:t xml:space="preserve">Environmental Engineer</w:t>
      </w:r>
      <w:r>
        <w:t xml:space="preserve">, I am increasingly focused on green infrastructure solutions that complement traditional grey infrastructure. Green roofs, permeable pavements, and urban rain gardens are no longer niche concepts but essential components of resilience planning in</w:t>
      </w:r>
      <w:r>
        <w:t xml:space="preserve"> </w:t>
      </w:r>
      <w:r>
        <w:t xml:space="preserve">United States Chicago</w:t>
      </w:r>
      <w:r>
        <w:t xml:space="preserve">.</w:t>
      </w:r>
    </w:p>
    <w:p>
      <w:pPr>
        <w:pStyle w:val="BodyText"/>
      </w:pPr>
      <w:r>
        <w:t xml:space="preserve">This shift requires a rethinking of standard engineering practices. We must design systems that are adaptive rather than static. For instance, when designing stormwater management systems for new developments, the goal is not just to move water away quickly but to retain it where possible to recharge groundwater and reduce heat island effects. This holistic view reflects a broader societal shift toward sustainability, where environmental health is inextricably linked to public health and economic vitality.</w:t>
      </w:r>
    </w:p>
    <w:bookmarkEnd w:id="22"/>
    <w:bookmarkStart w:id="23" w:name="community-engagement-and-equity"/>
    <w:p>
      <w:pPr>
        <w:pStyle w:val="Heading2"/>
      </w:pPr>
      <w:r>
        <w:t xml:space="preserve">Community Engagement and Equity</w:t>
      </w:r>
    </w:p>
    <w:p>
      <w:pPr>
        <w:pStyle w:val="FirstParagraph"/>
      </w:pPr>
      <w:r>
        <w:t xml:space="preserve">Environmental Engineer in Chicago is the emphasis on community engagement. Environmental justice has become a cornerstone of modern engineering practice. Historically, environmental hazards were disproportionately located in low-income and minority neighborhoods. Today, ensuring equitable distribution of environmental benefits and burdens is a primary objective.</w:t>
      </w:r>
    </w:p>
    <w:p>
      <w:pPr>
        <w:pStyle w:val="BodyText"/>
      </w:pPr>
      <w:r>
        <w:t xml:space="preserve">In</w:t>
      </w:r>
      <w:r>
        <w:t xml:space="preserve"> </w:t>
      </w:r>
      <w:r>
        <w:t xml:space="preserve">United States Chicago</w:t>
      </w:r>
      <w:r>
        <w:t xml:space="preserve">, this means actively listening to communities affected by pollution sources such as highways, industrial zones, or waste facilities. It involves translating complex technical data into accessible information so that residents can participate meaningfully in decision-making processes. For example, when planning air quality improvement strategies in specific wards of the city, my role extends beyond modeling pollutant dispersion; it requires facilitating dialogues with community leaders to understand their specific concerns and priorities.</w:t>
      </w:r>
    </w:p>
    <w:p>
      <w:pPr>
        <w:pStyle w:val="BodyText"/>
      </w:pPr>
      <w:r>
        <w:t xml:space="preserve">This engagement fosters trust and ensures that engineering solutions are not only technically sound but also socially acceptable. It reminds us that engineering is a human-centric profession. The infrastructure we build serves people, and therefore, the voices of those people must guide our designs.</w:t>
      </w:r>
    </w:p>
    <w:bookmarkEnd w:id="23"/>
    <w:bookmarkStart w:id="24" w:name="Xc38fbb4a5dbe9634f200730d022047d8c1505dc"/>
    <w:p>
      <w:pPr>
        <w:pStyle w:val="Heading2"/>
      </w:pPr>
      <w:r>
        <w:t xml:space="preserve">The Future of Environmental Engineering in Chicago</w:t>
      </w:r>
    </w:p>
    <w:p>
      <w:pPr>
        <w:pStyle w:val="FirstParagraph"/>
      </w:pPr>
      <w:r>
        <w:t xml:space="preserve">Looking ahead, the role of an</w:t>
      </w:r>
      <w:r>
        <w:t xml:space="preserve"> </w:t>
      </w:r>
      <w:r>
        <w:t xml:space="preserve">Environmental Engineer</w:t>
      </w:r>
      <w:r>
        <w:t xml:space="preserve"> </w:t>
      </w:r>
      <w:r>
        <w:t xml:space="preserve">in Chicago will likely evolve further. Emerging technologies such as artificial intelligence for predictive maintenance of sewer systems, advanced water recycling methods, and renewable energy integration will play larger roles. However, the core principles remain unchanged: integrity, safety, sustainability, and service to the public.</w:t>
      </w:r>
    </w:p>
    <w:p>
      <w:pPr>
        <w:pStyle w:val="BodyText"/>
      </w:pPr>
      <w:r>
        <w:t xml:space="preserve">In</w:t>
      </w:r>
      <w:r>
        <w:t xml:space="preserve"> </w:t>
      </w:r>
      <w:r>
        <w:t xml:space="preserve">United States Chicago</w:t>
      </w:r>
      <w:r>
        <w:t xml:space="preserve">, there is a unique opportunity to set national standards for urban environmental management. The city’s dense urban fabric combined with its significant natural assets offers a laboratory for innovative solutions. Whether it is improving air quality through stricter emission controls or enhancing biodiversity in urban green spaces, the work of an</w:t>
      </w:r>
      <w:r>
        <w:t xml:space="preserve"> </w:t>
      </w:r>
      <w:r>
        <w:t xml:space="preserve">Environmental Engineer</w:t>
      </w:r>
      <w:r>
        <w:t xml:space="preserve"> </w:t>
      </w:r>
      <w:r>
        <w:t xml:space="preserve">is pivotal.</w:t>
      </w:r>
    </w:p>
    <w:bookmarkEnd w:id="24"/>
    <w:bookmarkStart w:id="25" w:name="conclusion"/>
    <w:p>
      <w:pPr>
        <w:pStyle w:val="Heading2"/>
      </w:pPr>
      <w:r>
        <w:t xml:space="preserve">Conclusion</w:t>
      </w:r>
    </w:p>
    <w:p>
      <w:pPr>
        <w:pStyle w:val="FirstParagraph"/>
      </w:pPr>
      <w:r>
        <w:t xml:space="preserve">In conclusion, reflecting on my career as an</w:t>
      </w:r>
      <w:r>
        <w:t xml:space="preserve"> </w:t>
      </w:r>
      <w:r>
        <w:t xml:space="preserve">Environmental Engineer</w:t>
      </w:r>
      <w:r>
        <w:t xml:space="preserve"> </w:t>
      </w:r>
      <w:r>
        <w:t xml:space="preserve">in Chicago reveals a profession that is as much about people and policy as it is about science and technology. The challenges posed by the industrial history of the city, the complexities of its water systems, the impacts of climate change, and the imperative for environmental justice make this work deeply rewarding yet demanding. Serving</w:t>
      </w:r>
      <w:r>
        <w:t xml:space="preserve"> </w:t>
      </w:r>
      <w:r>
        <w:t xml:space="preserve">United States Chicago</w:t>
      </w:r>
      <w:r>
        <w:t xml:space="preserve"> </w:t>
      </w:r>
      <w:r>
        <w:t xml:space="preserve">requires a commitment to continuous learning and adaptation.</w:t>
      </w:r>
    </w:p>
    <w:p>
      <w:pPr>
        <w:pStyle w:val="BodyText"/>
      </w:pPr>
      <w:r>
        <w:t xml:space="preserve">The identity of an engineer in this city is shaped by its resilience. Just as Chicago has reinvented itself over the decades, so too must our approach to environmental management evolve. By integrating technical expertise with community-focused values, we can ensure that Chicago remains a vibrant, healthy, and sustainable home for future generations. The reflection ends not with a conclusion but with a commitment to continue striving for excellence in protecting the environment and public health in this great American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2026-07-29T12:40:59Z</dcterms:created>
  <dcterms:modified xsi:type="dcterms:W3CDTF">2026-07-29T12:40:59Z</dcterms:modified>
</cp:coreProperties>
</file>

<file path=docProps/custom.xml><?xml version="1.0" encoding="utf-8"?>
<Properties xmlns="http://schemas.openxmlformats.org/officeDocument/2006/custom-properties" xmlns:vt="http://schemas.openxmlformats.org/officeDocument/2006/docPropsVTypes"/>
</file>