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body&gt;</w:t>
      </w:r>
    </w:p>
    <w:bookmarkStart w:id="26" w:name="Xe99d64e3122b79fee8802d95613aadddb9d98fe"/>
    <w:p>
      <w:pPr>
        <w:pStyle w:val="Heading1"/>
      </w:pPr>
      <w:r>
        <w:t xml:space="preserve">Bridging the Gap: A Reflection on the Environmental Engineer in Venezuela Caracas</w:t>
      </w:r>
    </w:p>
    <w:p>
      <w:pPr>
        <w:pStyle w:val="FirstParagraph"/>
      </w:pPr>
      <w:r>
        <w:t xml:space="preserve">The intersection of urban density, infrastructural complexity, and environmental stewardship creates a unique challenge that is both daunting and vital for any professional dedicated to sustainability. For an</w:t>
      </w:r>
      <w:r>
        <w:t xml:space="preserve"> </w:t>
      </w:r>
      <w:r>
        <w:rPr>
          <w:bCs/>
          <w:b/>
        </w:rPr>
        <w:t xml:space="preserve">Environmental Engineer</w:t>
      </w:r>
      <w:r>
        <w:t xml:space="preserve"> </w:t>
      </w:r>
      <w:r>
        <w:t xml:space="preserve">operating within the specific context of</w:t>
      </w:r>
      <w:r>
        <w:t xml:space="preserve"> </w:t>
      </w:r>
      <w:r>
        <w:rPr>
          <w:bCs/>
          <w:b/>
        </w:rPr>
        <w:t xml:space="preserve">Venezuela Caracas</w:t>
      </w:r>
      <w:r>
        <w:t xml:space="preserve">, this profession transcends traditional technical definitions. It becomes a humanitarian imperative, a historical correction mechanism, and a beacon of hope in one of South America’s most visually stunning yet ecologically fragile capitals. This reflection seeks to explore the multifaceted role of environmental engineering in Caracas, analyzing how it serves as the critical link between urban survival and ecological preservation.</w:t>
      </w:r>
    </w:p>
    <w:bookmarkStart w:id="20" w:name="the-unique-topographical-challenge"/>
    <w:p>
      <w:pPr>
        <w:pStyle w:val="Heading2"/>
      </w:pPr>
      <w:r>
        <w:t xml:space="preserve">The Unique Topographical Challenge</w:t>
      </w:r>
    </w:p>
    <w:p>
      <w:pPr>
        <w:pStyle w:val="FirstParagraph"/>
      </w:pPr>
      <w:r>
        <w:t xml:space="preserve">To understand the necessity of an</w:t>
      </w:r>
      <w:r>
        <w:t xml:space="preserve"> </w:t>
      </w:r>
      <w:r>
        <w:rPr>
          <w:bCs/>
          <w:b/>
        </w:rPr>
        <w:t xml:space="preserve">Environmental Engineer</w:t>
      </w:r>
      <w:r>
        <w:t xml:space="preserve"> </w:t>
      </w:r>
      <w:r>
        <w:t xml:space="preserve">in this region, one must first acknowledge the brutal reality of Caracas’s geography. Nestled within a valley surrounded by steep mountain ranges, the city is prone to severe hydro-geological hazards. The history of Caracas is marked by tragic landslides and floods that have claimed countless lives, particularly in informal settlements located on unstable slopes. Here, environmental engineering is not merely about compliance with regulations or optimizing waste management systems; it is about life and death.</w:t>
      </w:r>
    </w:p>
    <w:p>
      <w:pPr>
        <w:pStyle w:val="BodyText"/>
      </w:pPr>
      <w:r>
        <w:t xml:space="preserve">In this context, the</w:t>
      </w:r>
      <w:r>
        <w:t xml:space="preserve"> </w:t>
      </w:r>
      <w:r>
        <w:rPr>
          <w:bCs/>
          <w:b/>
        </w:rPr>
        <w:t xml:space="preserve">Environmental Engineer</w:t>
      </w:r>
      <w:r>
        <w:t xml:space="preserve"> </w:t>
      </w:r>
      <w:r>
        <w:t xml:space="preserve">acts as a guardian against nature’s fury. Their work involves complex hydrological modeling to predict flood paths in areas where urban sprawl has ignored natural drainage patterns. They must design retention ponds, reinforce slope stability with bio-engineering techniques, and create early warning systems that are resilient to power outages and communication failures. The reflection on this role reveals a practitioner who must be part geologist, part civil engineer, and part community psychologist, working tirelessly to mitigate risks in a city where the concrete jungle climbs dangerously close to the sky.</w:t>
      </w:r>
    </w:p>
    <w:bookmarkEnd w:id="20"/>
    <w:bookmarkStart w:id="21" w:name="X1e60689f873da3bbef3dac04d9f9c9bfc998800"/>
    <w:p>
      <w:pPr>
        <w:pStyle w:val="Heading2"/>
      </w:pPr>
      <w:r>
        <w:t xml:space="preserve">Water Scarcity and Infrastructure Resilience</w:t>
      </w:r>
    </w:p>
    <w:p>
      <w:pPr>
        <w:pStyle w:val="FirstParagraph"/>
      </w:pPr>
      <w:r>
        <w:t xml:space="preserve">Perhaps no issue is as pressing for Caracas today as water security. The Capital District suffers from chronic water shortages, exacerbated by aging infrastructure, contamination of natural sources like Lake Valencia (which impacts regional aquifers), and inefficiencies in distribution. For an</w:t>
      </w:r>
      <w:r>
        <w:t xml:space="preserve"> </w:t>
      </w:r>
      <w:r>
        <w:rPr>
          <w:bCs/>
          <w:b/>
        </w:rPr>
        <w:t xml:space="preserve">Environmental Engineer</w:t>
      </w:r>
      <w:r>
        <w:t xml:space="preserve">, the challenge here is twofold: restoring trust in the existing system while innovating for future sustainability.</w:t>
      </w:r>
    </w:p>
    <w:p>
      <w:pPr>
        <w:pStyle w:val="BodyText"/>
      </w:pPr>
      <w:r>
        <w:t xml:space="preserve">The role requires a deep dive into water treatment technologies that can operate with limited energy resources. In a city where blackouts are frequent, traditional high-energy filtration plants may fail. Therefore, engineers must develop decentralized, low-energy purification systems suitable for individual communities or neighborhoods. Furthermore, they must address the pollution of the Guaira River and other tributaries that feed into the capital’s water supply chain. This involves rigorous monitoring of industrial discharge and agricultural runoff from the surrounding Miranda state valleys. The</w:t>
      </w:r>
      <w:r>
        <w:t xml:space="preserve"> </w:t>
      </w:r>
      <w:r>
        <w:rPr>
          <w:bCs/>
          <w:b/>
        </w:rPr>
        <w:t xml:space="preserve">Environmental Engineer</w:t>
      </w:r>
      <w:r>
        <w:t xml:space="preserve"> </w:t>
      </w:r>
      <w:r>
        <w:t xml:space="preserve">in Caracas becomes a detective, tracing contamination sources to their origin and advocating for policies that protect watershed health against both industrial negligence and municipal mismanagement.</w:t>
      </w:r>
    </w:p>
    <w:bookmarkEnd w:id="21"/>
    <w:bookmarkStart w:id="22" w:name="air-quality-as-a-public-health-crisis"/>
    <w:p>
      <w:pPr>
        <w:pStyle w:val="Heading2"/>
      </w:pPr>
      <w:r>
        <w:t xml:space="preserve">Air Quality as a Public Health Crisis</w:t>
      </w:r>
    </w:p>
    <w:p>
      <w:pPr>
        <w:pStyle w:val="FirstParagraph"/>
      </w:pPr>
      <w:r>
        <w:t xml:space="preserve">Beyond water and landslides, the air in Caracas presents a silent threat. As one of the most polluted cities in Latin America, due to dense vehicle traffic, outdated public transport systems, and industrial emissions trapped by valley topography, the respiratory health of its citizens is compromised. The</w:t>
      </w:r>
      <w:r>
        <w:t xml:space="preserve"> </w:t>
      </w:r>
      <w:r>
        <w:rPr>
          <w:bCs/>
          <w:b/>
        </w:rPr>
        <w:t xml:space="preserve">Environmental Engineer</w:t>
      </w:r>
      <w:r>
        <w:t xml:space="preserve"> </w:t>
      </w:r>
      <w:r>
        <w:t xml:space="preserve">plays a pivotal role in diagnosing this atmospheric sickness.</w:t>
      </w:r>
    </w:p>
    <w:p>
      <w:pPr>
        <w:pStyle w:val="BodyText"/>
      </w:pPr>
      <w:r>
        <w:t xml:space="preserve">This aspect of their work involves data collection and analysis to identify pollution hotspots. However, given the limited resources for high-tech monitoring stations in some periods, engineers often have to rely on creative proxy measurements and community-based reporting. They must propose solutions that are economically viable within Venezuela’s fluctuating economic landscape. This might mean advocating for green corridors of vegetation that act as natural air filters along major highways like the Autopista Regional del Centro, or promoting non-motorized transport infrastructure in the historic center (La Candelaria) to reduce particulate matter exposure. The reflection here is one of advocacy: using science to speak truth to power regarding public health risks.</w:t>
      </w:r>
    </w:p>
    <w:bookmarkEnd w:id="22"/>
    <w:bookmarkStart w:id="23" w:name="waste-management-and-circular-economy"/>
    <w:p>
      <w:pPr>
        <w:pStyle w:val="Heading2"/>
      </w:pPr>
      <w:r>
        <w:t xml:space="preserve">Waste Management and Circular Economy</w:t>
      </w:r>
    </w:p>
    <w:p>
      <w:pPr>
        <w:pStyle w:val="FirstParagraph"/>
      </w:pPr>
      <w:r>
        <w:t xml:space="preserve">The visual landscape of Caracas is often marred by improper waste disposal, a symptom of broader systemic failures in municipal services. For the</w:t>
      </w:r>
      <w:r>
        <w:t xml:space="preserve"> </w:t>
      </w:r>
      <w:r>
        <w:rPr>
          <w:bCs/>
          <w:b/>
        </w:rPr>
        <w:t xml:space="preserve">Environmental Engineer</w:t>
      </w:r>
      <w:r>
        <w:t xml:space="preserve">, managing this waste stream is an opportunity to transform a liability into an asset. The concept of the circular economy offers a pathway forward, turning organic waste from markets like Mercal into compost for urban agriculture, or recovering materials from landfills that are overflowing and poorly managed.</w:t>
      </w:r>
    </w:p>
    <w:p>
      <w:pPr>
        <w:pStyle w:val="BodyText"/>
      </w:pPr>
      <w:r>
        <w:t xml:space="preserve">In Caracas, where formal recycling rates may be low due to lack of incentives or infrastructure, engineers must design community-led recycling initiatives. They work with local cooperatives to establish collection systems that bypass inefficient central government channels. This grassroots approach is essential for the</w:t>
      </w:r>
      <w:r>
        <w:t xml:space="preserve"> </w:t>
      </w:r>
      <w:r>
        <w:rPr>
          <w:bCs/>
          <w:b/>
        </w:rPr>
        <w:t xml:space="preserve">Environmental Engineer</w:t>
      </w:r>
      <w:r>
        <w:t xml:space="preserve"> </w:t>
      </w:r>
      <w:r>
        <w:t xml:space="preserve">in this specific context. It requires engineering not just machines, but social processes—designing waste management systems that are robust enough to withstand economic volatility and social unrest.</w:t>
      </w:r>
    </w:p>
    <w:bookmarkEnd w:id="23"/>
    <w:bookmarkStart w:id="24" w:name="social-equity-and-community-engagement"/>
    <w:p>
      <w:pPr>
        <w:pStyle w:val="Heading2"/>
      </w:pPr>
      <w:r>
        <w:t xml:space="preserve">Social Equity and Community Engagement</w:t>
      </w:r>
    </w:p>
    <w:p>
      <w:pPr>
        <w:pStyle w:val="FirstParagraph"/>
      </w:pPr>
      <w:r>
        <w:t xml:space="preserve">Ultimately, the practice of environmental engineering in</w:t>
      </w:r>
      <w:r>
        <w:t xml:space="preserve"> </w:t>
      </w:r>
      <w:r>
        <w:rPr>
          <w:bCs/>
          <w:b/>
        </w:rPr>
        <w:t xml:space="preserve">Venezuela Caracas</w:t>
      </w:r>
      <w:r>
        <w:t xml:space="preserve"> </w:t>
      </w:r>
      <w:r>
        <w:t xml:space="preserve">is inseparable from issues of social equity. The environmental burdens of the city—pollution, flooding risks, lack of green spaces—are disproportionately borne by the poor living in the steep barrios. Therefore, an effective</w:t>
      </w:r>
      <w:r>
        <w:t xml:space="preserve"> </w:t>
      </w:r>
      <w:r>
        <w:rPr>
          <w:bCs/>
          <w:b/>
        </w:rPr>
        <w:t xml:space="preserve">Environmental Engineer</w:t>
      </w:r>
      <w:r>
        <w:t xml:space="preserve"> </w:t>
      </w:r>
      <w:r>
        <w:t xml:space="preserve">cannot operate in a vacuum; they must engage deeply with these communities.</w:t>
      </w:r>
    </w:p>
    <w:p>
      <w:pPr>
        <w:pStyle w:val="BodyText"/>
      </w:pPr>
      <w:r>
        <w:t xml:space="preserve">This reflection highlights that technical solutions fail without social buy-in. The engineer becomes a facilitator, educating residents on rainwater harvesting, safe slope gardening practices to prevent erosion, and proper sanitation methods. In Caracas, where community organizations (Consejos Comunales) hold significant sway over local resources, the</w:t>
      </w:r>
      <w:r>
        <w:t xml:space="preserve"> </w:t>
      </w:r>
      <w:r>
        <w:rPr>
          <w:bCs/>
          <w:b/>
        </w:rPr>
        <w:t xml:space="preserve">Environmental Engineer</w:t>
      </w:r>
      <w:r>
        <w:t xml:space="preserve"> </w:t>
      </w:r>
      <w:r>
        <w:t xml:space="preserve">must collaborate with these structures to implement sustainable projects. This collaborative model ensures that interventions are culturally appropriate and socially sustainable.</w:t>
      </w:r>
    </w:p>
    <w:bookmarkEnd w:id="24"/>
    <w:bookmarkStart w:id="25" w:name="conclusion-a-beacon-of-hope"/>
    <w:p>
      <w:pPr>
        <w:pStyle w:val="Heading2"/>
      </w:pPr>
      <w:r>
        <w:t xml:space="preserve">Conclusion: A Beacon of Hope</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Venezuela Caracas</w:t>
      </w:r>
      <w:r>
        <w:t xml:space="preserve"> </w:t>
      </w:r>
      <w:r>
        <w:t xml:space="preserve">is far more than a technical job description; it is a calling to restore balance between human habitation and natural limits. The challenges are immense, ranging from hydro-geological disasters to water scarcity and air pollution. Yet, within these challenges lies the potential for innovation, community empowerment, and ecological restoration.</w:t>
      </w:r>
    </w:p>
    <w:p>
      <w:pPr>
        <w:pStyle w:val="BodyText"/>
      </w:pPr>
      <w:r>
        <w:t xml:space="preserve">As Caracas looks toward a future of reconstruction and sustainability, the</w:t>
      </w:r>
      <w:r>
        <w:t xml:space="preserve"> </w:t>
      </w:r>
      <w:r>
        <w:rPr>
          <w:bCs/>
          <w:b/>
        </w:rPr>
        <w:t xml:space="preserve">Environmental Engineer</w:t>
      </w:r>
      <w:r>
        <w:t xml:space="preserve"> </w:t>
      </w:r>
      <w:r>
        <w:t xml:space="preserve">stands as a crucial architect of resilience. By integrating advanced technology with social sensitivity and grassroots engagement, they help transform the capital from a city at risk to a city adapted for life. This reflection serves as an acknowledgment that in such complex environments, environmental engineering is not just about protecting nature; it is about protecting the people who call this beautiful, fragile valley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Venezuela Caracas</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