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Cinematic</w:t>
      </w:r>
      <w:r>
        <w:t xml:space="preserve"> </w:t>
      </w:r>
      <w:r>
        <w:t xml:space="preserve">Soul</w:t>
      </w:r>
      <w:r>
        <w:t xml:space="preserve"> </w:t>
      </w:r>
      <w:r>
        <w:t xml:space="preserve">of</w:t>
      </w:r>
      <w:r>
        <w:t xml:space="preserve"> </w:t>
      </w:r>
      <w:r>
        <w:t xml:space="preserve">Argentina</w:t>
      </w:r>
      <w:r>
        <w:t xml:space="preserve"> </w:t>
      </w:r>
      <w:r>
        <w:t xml:space="preserve">Buenos</w:t>
      </w:r>
      <w:r>
        <w:t xml:space="preserve"> </w:t>
      </w:r>
      <w:r>
        <w:t xml:space="preserve">Aires</w:t>
      </w:r>
    </w:p>
    <w:bookmarkStart w:id="25" w:name="X3711d8e3c9d791ed3ba7e37eb598ac8713dede2"/>
    <w:p>
      <w:pPr>
        <w:pStyle w:val="Heading1"/>
      </w:pPr>
      <w:r>
        <w:t xml:space="preserve">The Mirror of the Soul: A Reflection on the Film Director in Argentina Buenos Aires</w:t>
      </w:r>
    </w:p>
    <w:p>
      <w:pPr>
        <w:pStyle w:val="FirstParagraph"/>
      </w:pPr>
      <w:r>
        <w:t xml:space="preserve">To understand the essence of cinema is not merely to observe moving images, but to listen to the heartbeat of a society. In no place on Earth is this heartbeat as palpable, complex, and rhythmic as in</w:t>
      </w:r>
      <w:r>
        <w:t xml:space="preserve"> </w:t>
      </w:r>
      <w:r>
        <w:rPr>
          <w:bCs/>
          <w:b/>
        </w:rPr>
        <w:t xml:space="preserve">Argentina Buenos Aires</w:t>
      </w:r>
      <w:r>
        <w:t xml:space="preserve">. This city, with its cobblestone streets echoing with tango rhythms and its broad avenues buzzing with intellectual fervor, serves as more than just a backdrop for visual storytelling; it is an active participant in the narrative. At the helm of this intricate dance between reality and artistry stands the</w:t>
      </w:r>
      <w:r>
        <w:t xml:space="preserve"> </w:t>
      </w:r>
      <w:r>
        <w:rPr>
          <w:bCs/>
          <w:b/>
        </w:rPr>
        <w:t xml:space="preserve">Film Director</w:t>
      </w:r>
      <w:r>
        <w:t xml:space="preserve">. This reflection paper seeks to explore how directors in</w:t>
      </w:r>
      <w:r>
        <w:t xml:space="preserve"> </w:t>
      </w:r>
      <w:r>
        <w:rPr>
          <w:bCs/>
          <w:b/>
        </w:rPr>
        <w:t xml:space="preserve">Argentina Buenos Aires</w:t>
      </w:r>
      <w:r>
        <w:t xml:space="preserve"> </w:t>
      </w:r>
      <w:r>
        <w:t xml:space="preserve">utilize their craft not only to entertain but to interrogate history, politics, and the human condition.</w:t>
      </w:r>
    </w:p>
    <w:bookmarkStart w:id="20" w:name="the-architecture-of-memory"/>
    <w:p>
      <w:pPr>
        <w:pStyle w:val="Heading2"/>
      </w:pPr>
      <w:r>
        <w:t xml:space="preserve">The Architecture of Memory</w:t>
      </w:r>
    </w:p>
    <w:p>
      <w:pPr>
        <w:pStyle w:val="FirstParagraph"/>
      </w:pPr>
      <w:r>
        <w:t xml:space="preserve">In the context of</w:t>
      </w:r>
      <w:r>
        <w:t xml:space="preserve"> </w:t>
      </w:r>
      <w:r>
        <w:rPr>
          <w:bCs/>
          <w:b/>
        </w:rPr>
        <w:t xml:space="preserve">Argentina Buenos Aires</w:t>
      </w:r>
      <w:r>
        <w:t xml:space="preserve">, the role of a film director transcends traditional storytelling. It becomes an act of archaeological excavation. The city is layered with histories—colonial remnants, immigrant waves, military dictatorships, and economic crises. A director here must navigate these layers carefully. Unlike directors in commercial hubs where spectacle often reigns supreme, the directors in</w:t>
      </w:r>
      <w:r>
        <w:t xml:space="preserve"> </w:t>
      </w:r>
      <w:r>
        <w:rPr>
          <w:bCs/>
          <w:b/>
        </w:rPr>
        <w:t xml:space="preserve">Argentina Buenos Aires</w:t>
      </w:r>
      <w:r>
        <w:t xml:space="preserve"> </w:t>
      </w:r>
      <w:r>
        <w:t xml:space="preserve">often prioritize psychological depth over visual gloss.</w:t>
      </w:r>
    </w:p>
    <w:p>
      <w:pPr>
        <w:pStyle w:val="BodyText"/>
      </w:pPr>
      <w:r>
        <w:t xml:space="preserve">"The city itself is a character, and the director is its interpreter."</w:t>
      </w:r>
    </w:p>
    <w:p>
      <w:pPr>
        <w:pStyle w:val="BodyText"/>
      </w:pPr>
      <w:r>
        <w:t xml:space="preserve">This interpretation requires a unique sensitivity. For instance, when capturing the melancholic beauty of La Boca or the aristocratic decay of Recoleta, directors do not just film locations; they film emotions. The lens becomes a tool to reveal how space influences behavior and memory. In this regard, the</w:t>
      </w:r>
      <w:r>
        <w:t xml:space="preserve"> </w:t>
      </w:r>
      <w:r>
        <w:rPr>
          <w:bCs/>
          <w:b/>
        </w:rPr>
        <w:t xml:space="preserve">Film Director</w:t>
      </w:r>
      <w:r>
        <w:t xml:space="preserve"> </w:t>
      </w:r>
      <w:r>
        <w:t xml:space="preserve">in this specific geographic context acts as a mediator between the past trauma and present identity of its citizens.</w:t>
      </w:r>
    </w:p>
    <w:bookmarkEnd w:id="20"/>
    <w:bookmarkStart w:id="21" w:name="the-political-eye-cinema-as-resistance"/>
    <w:p>
      <w:pPr>
        <w:pStyle w:val="Heading2"/>
      </w:pPr>
      <w:r>
        <w:t xml:space="preserve">The Political Eye: Cinema as Resistance</w:t>
      </w:r>
    </w:p>
    <w:p>
      <w:pPr>
        <w:pStyle w:val="FirstParagraph"/>
      </w:pPr>
      <w:r>
        <w:t xml:space="preserve">History has profoundly shaped the cinematic landscape of Argentina. The legacy of censorship during the last military dictatorship (1976-1983) instilled a sense of responsibility in subsequent generations of filmmakers. Consequently, many film directors in</w:t>
      </w:r>
      <w:r>
        <w:t xml:space="preserve"> </w:t>
      </w:r>
      <w:r>
        <w:rPr>
          <w:bCs/>
          <w:b/>
        </w:rPr>
        <w:t xml:space="preserve">Argentina Buenos Aires</w:t>
      </w:r>
      <w:r>
        <w:t xml:space="preserve"> </w:t>
      </w:r>
      <w:r>
        <w:t xml:space="preserve">view their work as a form of political resistance or social correction. They do not shy away from difficult topics such as human rights violations, inequality, and the role of women in society.</w:t>
      </w:r>
    </w:p>
    <w:p>
      <w:pPr>
        <w:pStyle w:val="BodyText"/>
      </w:pPr>
      <w:r>
        <w:t xml:space="preserve">This political consciousness distinguishes the local style. A director here is expected to challenge the status quo. The aesthetic choices are often deliberate: handheld cameras might be used to create a sense of immediacy and unrest, while long takes may invite contemplation on historical injustices. In</w:t>
      </w:r>
      <w:r>
        <w:t xml:space="preserve"> </w:t>
      </w:r>
      <w:r>
        <w:rPr>
          <w:bCs/>
          <w:b/>
        </w:rPr>
        <w:t xml:space="preserve">Argentina Buenos Aires</w:t>
      </w:r>
      <w:r>
        <w:t xml:space="preserve">, silence in a film can be as loud as dialogue because it often represents what was suppressed during the years of fear. The</w:t>
      </w:r>
      <w:r>
        <w:t xml:space="preserve"> </w:t>
      </w:r>
      <w:r>
        <w:rPr>
          <w:bCs/>
          <w:b/>
        </w:rPr>
        <w:t xml:space="preserve">Film Director</w:t>
      </w:r>
      <w:r>
        <w:t xml:space="preserve"> </w:t>
      </w:r>
      <w:r>
        <w:t xml:space="preserve">thus becomes a guardian of truth, ensuring that the voices of those who were silenced are not forgotten.</w:t>
      </w:r>
    </w:p>
    <w:bookmarkEnd w:id="21"/>
    <w:bookmarkStart w:id="22" w:name="aesthetics-of-melancholy-and-resilience"/>
    <w:p>
      <w:pPr>
        <w:pStyle w:val="Heading2"/>
      </w:pPr>
      <w:r>
        <w:t xml:space="preserve">Aesthetics of Melancholy and Resilience</w:t>
      </w:r>
    </w:p>
    <w:p>
      <w:pPr>
        <w:pStyle w:val="FirstParagraph"/>
      </w:pPr>
      <w:r>
        <w:t xml:space="preserve">The cultural fabric of Buenos Aires is woven with threads of tango, literature, and existential philosophy. This influences the aesthetic language employed by directors. There is a pervasive theme of "melancolía," but it is not a passive sadness; it is an active engagement with life’s complexities. Directors like Lucrecia Martel or Pablo Trapero have mastered the art of showing rather than telling, using ambient sound and visual composition to convey internal states.</w:t>
      </w:r>
    </w:p>
    <w:p>
      <w:pPr>
        <w:pStyle w:val="BodyText"/>
      </w:pPr>
      <w:r>
        <w:t xml:space="preserve">When observing a film shot in the neighborhoods of Palermo or San Telmo, one notices how light plays a crucial role. The golden hour light hitting the wrought-iron balconies is not just beautiful; it highlights the texture of daily life. The</w:t>
      </w:r>
      <w:r>
        <w:t xml:space="preserve"> </w:t>
      </w:r>
      <w:r>
        <w:rPr>
          <w:bCs/>
          <w:b/>
        </w:rPr>
        <w:t xml:space="preserve">Film Director</w:t>
      </w:r>
      <w:r>
        <w:t xml:space="preserve"> </w:t>
      </w:r>
      <w:r>
        <w:t xml:space="preserve">in this region often rejects high-gloss production values in favor of raw authenticity. This preference reflects a broader cultural value placed on genuine human interaction over superficial perfection. The camera lingers on faces, capturing the subtle shifts in expression that reveal the weight of social and personal struggles.</w:t>
      </w:r>
    </w:p>
    <w:bookmarkEnd w:id="22"/>
    <w:bookmarkStart w:id="23" w:name="the-global-stage-exporting-local-truths"/>
    <w:p>
      <w:pPr>
        <w:pStyle w:val="Heading2"/>
      </w:pPr>
      <w:r>
        <w:t xml:space="preserve">The Global Stage: Exporting Local Truths</w:t>
      </w:r>
    </w:p>
    <w:p>
      <w:pPr>
        <w:pStyle w:val="FirstParagraph"/>
      </w:pPr>
      <w:r>
        <w:t xml:space="preserve">In recent decades, cinema from</w:t>
      </w:r>
      <w:r>
        <w:t xml:space="preserve"> </w:t>
      </w:r>
      <w:r>
        <w:rPr>
          <w:bCs/>
          <w:b/>
        </w:rPr>
        <w:t xml:space="preserve">Argentina Buenos Aires</w:t>
      </w:r>
      <w:r>
        <w:t xml:space="preserve"> </w:t>
      </w:r>
      <w:r>
        <w:t xml:space="preserve">has gained significant international acclaim. However, this global success does not dilute local specificity; rather, it amplifies it. International audiences are drawn to the universal truths found in highly specific local narratives. A film director here understands that by digging deep into the unique cultural soil of Argentina, they reach broader human experiences.</w:t>
      </w:r>
    </w:p>
    <w:p>
      <w:pPr>
        <w:pStyle w:val="BodyText"/>
      </w:pPr>
      <w:r>
        <w:t xml:space="preserve">The</w:t>
      </w:r>
      <w:r>
        <w:t xml:space="preserve"> </w:t>
      </w:r>
      <w:r>
        <w:rPr>
          <w:bCs/>
          <w:b/>
        </w:rPr>
        <w:t xml:space="preserve">Film Director</w:t>
      </w:r>
      <w:r>
        <w:t xml:space="preserve"> </w:t>
      </w:r>
      <w:r>
        <w:t xml:space="preserve">in this context serves as a cultural ambassador. They translate the nuances of Argentine society—its humor, its grief, its passion—for a global audience. This process requires a delicate balance between accessibility and authenticity. If the film becomes too exoticized, it risks stereotyping; if it is too insular, it loses connection with international viewers. The best directors in</w:t>
      </w:r>
      <w:r>
        <w:t xml:space="preserve"> </w:t>
      </w:r>
      <w:r>
        <w:rPr>
          <w:bCs/>
          <w:b/>
        </w:rPr>
        <w:t xml:space="preserve">Argentina Buenos Aires</w:t>
      </w:r>
      <w:r>
        <w:t xml:space="preserve"> </w:t>
      </w:r>
      <w:r>
        <w:t xml:space="preserve">manage to navigate this tightrope by focusing on fundamental human emotions that transcend borders.</w:t>
      </w:r>
    </w:p>
    <w:bookmarkEnd w:id="23"/>
    <w:bookmarkStart w:id="24" w:name="conclusion-the-director-as-chronicler"/>
    <w:p>
      <w:pPr>
        <w:pStyle w:val="Heading2"/>
      </w:pPr>
      <w:r>
        <w:t xml:space="preserve">Conclusion: The Director as Chronicler</w:t>
      </w:r>
    </w:p>
    <w:p>
      <w:pPr>
        <w:pStyle w:val="FirstParagraph"/>
      </w:pPr>
      <w:r>
        <w:t xml:space="preserve">In conclusion, the figure of the film director in Argentina is inseparable from the city that houses them. Buenos Aires provides a rich, tumultuous, and beautiful canvas upon which directors paint their visions. Whether focusing on political dissent, social realism, or artistic experimentation, these filmmakers are chroniclers of a nation in constant flux.</w:t>
      </w:r>
    </w:p>
    <w:p>
      <w:pPr>
        <w:pStyle w:val="BodyText"/>
      </w:pPr>
      <w:r>
        <w:t xml:space="preserve">The reflection paper above underscores that cinema in this region is not mere entertainment. It is a vital discourse on identity and memory. The</w:t>
      </w:r>
      <w:r>
        <w:t xml:space="preserve"> </w:t>
      </w:r>
      <w:r>
        <w:rPr>
          <w:bCs/>
          <w:b/>
        </w:rPr>
        <w:t xml:space="preserve">Film Director</w:t>
      </w:r>
      <w:r>
        <w:t xml:space="preserve">, therefore, bears the heavy yet glorious responsibility of shaping how Argentina sees itself and how the world sees it. As long as there are stories to tell about resilience, love, and justice in the streets of Buenos Aires, the director will remain essential—keeping watch over history with a critical eye and a compassionate heart.</w:t>
      </w:r>
    </w:p>
    <w:p>
      <w:pPr>
        <w:pStyle w:val="BodyText"/>
      </w:pPr>
      <w:r>
        <w:rPr>
          <w:iCs/>
          <w:i/>
        </w:rPr>
        <w:t xml:space="preserve">This document reflects on the intersection of cinematic artistry and cultural identity within the specific context of Argentina Buenos Aires.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Cinematic Soul of Argentina Buenos Aires</dc:title>
  <dc:creator/>
  <dc:language>en</dc:language>
  <cp:keywords/>
  <dcterms:created xsi:type="dcterms:W3CDTF">2026-07-29T17:01:53Z</dcterms:created>
  <dcterms:modified xsi:type="dcterms:W3CDTF">2026-07-29T17:01:53Z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