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Cinematography</w:t>
      </w:r>
      <w:r>
        <w:t xml:space="preserve"> </w:t>
      </w:r>
      <w:r>
        <w:t xml:space="preserve">in</w:t>
      </w:r>
      <w:r>
        <w:t xml:space="preserve"> </w:t>
      </w:r>
      <w:r>
        <w:t xml:space="preserve">Canada</w:t>
      </w:r>
      <w:r>
        <w:t xml:space="preserve"> </w:t>
      </w:r>
      <w:r>
        <w:t xml:space="preserve">Vancouver</w:t>
      </w:r>
    </w:p>
    <w:bookmarkStart w:id="20" w:name="X1a7be44e8bbce00c26fa72077b56705e6c04d32"/>
    <w:p>
      <w:pPr>
        <w:pStyle w:val="Heading1"/>
      </w:pPr>
      <w:r>
        <w:t xml:space="preserve">The Lens of the North A Reflection Paper on the Film Director in Canada Vancouver</w:t>
      </w:r>
    </w:p>
    <w:p>
      <w:pPr>
        <w:pStyle w:val="FirstParagraph"/>
      </w:pPr>
      <w:r>
        <w:rPr>
          <w:iCs/>
          <w:i/>
        </w:rPr>
        <w:t xml:space="preserve">An exploration of creative vision, industrial landscape, and cultural identity in filmmaking.</w:t>
      </w:r>
    </w:p>
    <w:p>
      <w:pPr>
        <w:pStyle w:val="BodyText"/>
      </w:pPr>
      <w:r>
        <w:t xml:space="preserve">To understand the role of a</w:t>
      </w:r>
      <w:r>
        <w:t xml:space="preserve"> </w:t>
      </w:r>
      <w:r>
        <w:rPr>
          <w:bCs/>
          <w:b/>
        </w:rPr>
        <w:t xml:space="preserve">Film Director</w:t>
      </w:r>
      <w:r>
        <w:t xml:space="preserve">, one must look beyond mere instruction. While the director is often cited as the primary author of a film—the "auteur" who shapes narrative structure, visual tone, and emotional resonance—this definition becomes particularly complex and fascinating when situated within specific geographic and cultural contexts. Nowhere is this intersection more potent than in</w:t>
      </w:r>
      <w:r>
        <w:t xml:space="preserve"> </w:t>
      </w:r>
      <w:r>
        <w:rPr>
          <w:bCs/>
          <w:b/>
        </w:rPr>
        <w:t xml:space="preserve">Canada Vancouver</w:t>
      </w:r>
      <w:r>
        <w:t xml:space="preserve">, a city that has evolved from a mere backdrop into a dynamic epicenter of global storytelling. This reflection paper seeks to explore how the identity of the film director is reshaped by the unique environmental, industrial, and cultural forces present in</w:t>
      </w:r>
      <w:r>
        <w:t xml:space="preserve"> </w:t>
      </w:r>
      <w:r>
        <w:rPr>
          <w:bCs/>
          <w:b/>
        </w:rPr>
        <w:t xml:space="preserve">Canada Vancouver</w:t>
      </w:r>
      <w:r>
        <w:t xml:space="preserve">, creating a distinct mode of cinematic creation that differs significantly from Hollywood or European traditions.</w:t>
      </w:r>
    </w:p>
    <w:p>
      <w:pPr>
        <w:pStyle w:val="BodyText"/>
      </w:pPr>
      <w:r>
        <w:t xml:space="preserve">The first aspect of this reflection concerns the physical and atmospheric influence on direction. Vancouver is characterized by its rugged coastline, dense rainforests, mountains, and an overcast sky that persists for much of the year. For a</w:t>
      </w:r>
      <w:r>
        <w:t xml:space="preserve"> </w:t>
      </w:r>
      <w:r>
        <w:rPr>
          <w:bCs/>
          <w:b/>
        </w:rPr>
        <w:t xml:space="preserve">Film Director</w:t>
      </w:r>
      <w:r>
        <w:t xml:space="preserve">, these elements are not just passive settings; they are active participants in the narrative. In many American productions filmed here to stand in for Seattle or generic North American cities, the director must work against a certain visual neutrality, often using post-production color grading to strip away the distinct Pacific Northwest gloom. However, for local</w:t>
      </w:r>
      <w:r>
        <w:t xml:space="preserve"> </w:t>
      </w:r>
      <w:r>
        <w:rPr>
          <w:bCs/>
          <w:b/>
        </w:rPr>
        <w:t xml:space="preserve">Film Director</w:t>
      </w:r>
      <w:r>
        <w:t xml:space="preserve">s working on indigenous stories or Canadian dramas, this atmosphere becomes a character itself. The grey light reflects themes of introspection, melancholy, and resilience—traits deeply embedded in the national psyche of Canada. A director in</w:t>
      </w:r>
      <w:r>
        <w:t xml:space="preserve"> </w:t>
      </w:r>
      <w:r>
        <w:rPr>
          <w:bCs/>
          <w:b/>
        </w:rPr>
        <w:t xml:space="preserve">Canada Vancouver</w:t>
      </w:r>
      <w:r>
        <w:t xml:space="preserve"> </w:t>
      </w:r>
      <w:r>
        <w:t xml:space="preserve">learns to harness the moisture in the air and the shadows of evergreen forests to create a mood that is inherently Canadian: quiet, intense, and intimately connected to nature. This environmental determinism forces directors to adopt a more patient, observational style compared to the high-energy pacing often found in Los Angeles cinema.</w:t>
      </w:r>
    </w:p>
    <w:p>
      <w:pPr>
        <w:pStyle w:val="BodyText"/>
      </w:pPr>
      <w:r>
        <w:t xml:space="preserve">Secondly, we must consider the industrial ecosystem of</w:t>
      </w:r>
      <w:r>
        <w:t xml:space="preserve"> </w:t>
      </w:r>
      <w:r>
        <w:rPr>
          <w:bCs/>
          <w:b/>
        </w:rPr>
        <w:t xml:space="preserve">Canada Vancouver</w:t>
      </w:r>
      <w:r>
        <w:t xml:space="preserve">. Often referred to as "Hollywood North," this city hosts state-of-the-art soundstages and a highly skilled technical crew base. For an aspiring or established</w:t>
      </w:r>
      <w:r>
        <w:t xml:space="preserve"> </w:t>
      </w:r>
      <w:r>
        <w:rPr>
          <w:bCs/>
          <w:b/>
        </w:rPr>
        <w:t xml:space="preserve">Film Director</w:t>
      </w:r>
      <w:r>
        <w:t xml:space="preserve">, this infrastructure presents a dual-edged sword. On one hand, it offers world-class resources for visual effects and production value that might otherwise be inaccessible in smaller film communities. Directors can experiment with high-concept sci-fi or fantasy genres, seeing Vancouver double for alien worlds due to its versatile landscapes. On the other hand, there is the pressure of "service production." Many directors come to</w:t>
      </w:r>
      <w:r>
        <w:t xml:space="preserve"> </w:t>
      </w:r>
      <w:r>
        <w:rPr>
          <w:bCs/>
          <w:b/>
        </w:rPr>
        <w:t xml:space="preserve">Canada Vancouver</w:t>
      </w:r>
      <w:r>
        <w:t xml:space="preserve"> </w:t>
      </w:r>
      <w:r>
        <w:t xml:space="preserve">to direct episodes of American television series or blockbuster films where they have limited creative control. This experience shapes their career trajectory; they learn technical precision and efficiency but may struggle with authorship. Therefore, a significant portion of reflective practice for directors in this region involves navigating the tension between being a hired hand for global franchises and being an indigenous storyteller fighting to preserve local narratives. The most impactful</w:t>
      </w:r>
      <w:r>
        <w:t xml:space="preserve"> </w:t>
      </w:r>
      <w:r>
        <w:rPr>
          <w:bCs/>
          <w:b/>
        </w:rPr>
        <w:t xml:space="preserve">Film Director</w:t>
      </w:r>
      <w:r>
        <w:t xml:space="preserve">s in</w:t>
      </w:r>
      <w:r>
        <w:t xml:space="preserve"> </w:t>
      </w:r>
      <w:r>
        <w:rPr>
          <w:bCs/>
          <w:b/>
        </w:rPr>
        <w:t xml:space="preserve">Canada Vancouver</w:t>
      </w:r>
      <w:r>
        <w:t xml:space="preserve"> </w:t>
      </w:r>
      <w:r>
        <w:t xml:space="preserve">are those who leverage the industrial resources to tell stories that are specifically rooted in the diversity of British Columbia, thereby subverting the homogenized nature of service production.</w:t>
      </w:r>
    </w:p>
    <w:p>
      <w:pPr>
        <w:pStyle w:val="BodyText"/>
      </w:pPr>
      <w:r>
        <w:t xml:space="preserve">Furthermore, the cultural demographics of</w:t>
      </w:r>
      <w:r>
        <w:t xml:space="preserve"> </w:t>
      </w:r>
      <w:r>
        <w:rPr>
          <w:bCs/>
          <w:b/>
        </w:rPr>
        <w:t xml:space="preserve">Canada Vancouver</w:t>
      </w:r>
      <w:r>
        <w:rPr>
          <w:iCs/>
          <w:i/>
        </w:rPr>
        <w:t xml:space="preserve">,</w:t>
      </w:r>
      <w:r>
        <w:t xml:space="preserve">s a multicultural metropolis with significant Asian, Indigenous, and immigrant populations. This diversity profoundly influences the thematic choices of local</w:t>
      </w:r>
      <w:r>
        <w:t xml:space="preserve"> </w:t>
      </w:r>
      <w:r>
        <w:rPr>
          <w:bCs/>
          <w:b/>
        </w:rPr>
        <w:t xml:space="preserve">Film Director</w:t>
      </w:r>
      <w:r>
        <w:t xml:space="preserve">s. Unlike traditional Hollywood centers that have historically struggled with representation, directors in</w:t>
      </w:r>
    </w:p>
    <w:p>
      <w:pPr>
        <w:pStyle w:val="BodyText"/>
      </w:pPr>
      <w:r>
        <w:t xml:space="preserve">Canada Vancouver, are increasingly tasked with telling polyphonic stories that reflect the true demographic makeup of their city. We see a rise in narratives exploring identity, displacement, and hybridity—themes that resonate deeply in a global gateway city. A</w:t>
      </w:r>
      <w:r>
        <w:t xml:space="preserve"> </w:t>
      </w:r>
      <w:r>
        <w:rPr>
          <w:bCs/>
          <w:b/>
        </w:rPr>
        <w:t xml:space="preserve">Film Director</w:t>
      </w:r>
      <w:r>
        <w:rPr>
          <w:iCs/>
          <w:i/>
        </w:rPr>
        <w:t xml:space="preserve">working here is often compelled to engage with Indigenous land acknowledgments not just as protocol but as narrative substance, collaborating with First Nations communities to ensure cultural authenticity. This ethical dimension of directing adds a layer of responsibility that extends beyond the frame. The director becomes a mediator between cultures, using the camera to bridge divides or highlight conflicts inherent in colonial history and modern immigration policies.</w:t>
      </w:r>
    </w:p>
    <w:p>
      <w:pPr>
        <w:pStyle w:val="BodyText"/>
      </w:pPr>
      <w:r>
        <w:t xml:space="preserve">Moreover, the financial landscape of film in</w:t>
      </w:r>
      <w:r>
        <w:t xml:space="preserve"> </w:t>
      </w:r>
      <w:r>
        <w:rPr>
          <w:bCs/>
          <w:b/>
        </w:rPr>
        <w:t xml:space="preserve">Canada Vancouver</w:t>
      </w:r>
    </w:p>
    <w:p>
      <w:pPr>
        <w:pStyle w:val="BodyText"/>
      </w:pPr>
      <w:r>
        <w:t xml:space="preserve">s government incentives and tax credits play a crucial role. These incentives attract international projects but also support local indie films. For the</w:t>
      </w:r>
    </w:p>
    <w:p>
      <w:pPr>
        <w:pStyle w:val="BodyText"/>
      </w:pPr>
      <w:r>
        <w:t xml:space="preserve">Film Director, this means that budgeting is not just a logistical concern but a creative constraint that drives innovation. Limited budgets often force directors to rely on strong performances and innovative cinematography rather than spectacle. This resourcefulness cultivates a distinct aesthetic style—one that is intimate, character-driven, and visually striking despite technical limitations. The</w:t>
      </w:r>
      <w:r>
        <w:t xml:space="preserve"> </w:t>
      </w:r>
      <w:r>
        <w:rPr>
          <w:bCs/>
          <w:b/>
        </w:rPr>
        <w:t xml:space="preserve">Film Director</w:t>
      </w:r>
      <w:r>
        <w:rPr>
          <w:iCs/>
          <w:i/>
        </w:rPr>
        <w:t xml:space="preserve">in this context learns to be resourceful, turning the constraints of location shooting in rainy urban streets or remote wilderness areas into artistic strengths.</w:t>
      </w:r>
    </w:p>
    <w:p>
      <w:pPr>
        <w:pStyle w:val="BodyText"/>
      </w:pPr>
      <w:r>
        <w:t xml:space="preserve">In conclusion, the role of the</w:t>
      </w:r>
    </w:p>
    <w:p>
      <w:pPr>
        <w:pStyle w:val="BodyText"/>
      </w:pPr>
      <w:r>
        <w:t xml:space="preserve">Film Directorin</w:t>
      </w:r>
    </w:p>
    <w:p>
      <w:pPr>
        <w:pStyle w:val="BodyText"/>
      </w:pPr>
      <w:r>
        <w:t xml:space="preserve">Canada Vancouvers a complex interplay of environmental adaptation, industrial negotiation, and cultural advocacy. It is not merely about blocking actors or framing shots; it is about navigating a unique cinematic ecosystem that demands both technical prowess and deep cultural sensitivity. The director must balance the allure of global production values with the imperative to tell authentic local stories. As</w:t>
      </w:r>
    </w:p>
    <w:p>
      <w:pPr>
        <w:pStyle w:val="BodyText"/>
      </w:pPr>
      <w:r>
        <w:t xml:space="preserve">Canada Vancouvers film industry continues to mature, its directors are defining a new genre of cinema—one that is environmentally conscious, culturally diverse, and aesthetically distinct from its American counterparts. To direct in this region is to engage in a continuous dialogue with the land and its people, creating films that are not only entertaining but also reflective of the profound changes shaping modern British Columbia. The</w:t>
      </w:r>
      <w:r>
        <w:t xml:space="preserve"> </w:t>
      </w:r>
      <w:r>
        <w:rPr>
          <w:bCs/>
          <w:b/>
        </w:rPr>
        <w:t xml:space="preserve">Film Director</w:t>
      </w:r>
      <w:r>
        <w:rPr>
          <w:iCs/>
          <w:i/>
        </w:rPr>
        <w:t xml:space="preserve">here is thus an architect of identity, building visual structures that honor the past while projecting into an uncertain, multifaceted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Cinematography in Canada Vancouver</dc:title>
  <dc:creator/>
  <dc:language>en</dc:language>
  <cp:keywords/>
  <dcterms:created xsi:type="dcterms:W3CDTF">2026-07-29T13:02:07Z</dcterms:created>
  <dcterms:modified xsi:type="dcterms:W3CDTF">2026-07-29T13:02:07Z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