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Cinematic</w:t>
      </w:r>
      <w:r>
        <w:t xml:space="preserve"> </w:t>
      </w:r>
      <w:r>
        <w:t xml:space="preserve">Direction</w:t>
      </w:r>
      <w:r>
        <w:t xml:space="preserve"> </w:t>
      </w:r>
      <w:r>
        <w:t xml:space="preserve">in</w:t>
      </w:r>
      <w:r>
        <w:t xml:space="preserve"> </w:t>
      </w:r>
      <w:r>
        <w:t xml:space="preserve">China</w:t>
      </w:r>
      <w:r>
        <w:t xml:space="preserve"> </w:t>
      </w:r>
      <w:r>
        <w:t xml:space="preserve">Guangzhou</w:t>
      </w:r>
    </w:p>
    <w:bookmarkStart w:id="24" w:name="Xa5928d5d61b1b99255b163995b65a3f19ff44f2"/>
    <w:p>
      <w:pPr>
        <w:pStyle w:val="Heading1"/>
      </w:pPr>
      <w:r>
        <w:t xml:space="preserve">Reflections on the Craft and Context of the Film Director in China Guangzhou</w:t>
      </w:r>
    </w:p>
    <w:p>
      <w:pPr>
        <w:pStyle w:val="FirstParagraph"/>
      </w:pPr>
      <w:r>
        <w:t xml:space="preserve">The intersection of cinematic artistry and geographical context creates a unique space for reflection. As we consider the role of the</w:t>
      </w:r>
      <w:r>
        <w:t xml:space="preserve"> </w:t>
      </w:r>
      <w:r>
        <w:rPr>
          <w:bCs/>
          <w:b/>
        </w:rPr>
        <w:t xml:space="preserve">Film Director</w:t>
      </w:r>
      <w:r>
        <w:t xml:space="preserve">, it is imperative to understand that this position is not merely about technical command over cameras or actors, but about cultural navigation and storytelling within specific societal frameworks. This paper reflects upon these dynamics with a specific focus on the vibrant, rapidly evolving cinematic landscape of</w:t>
      </w:r>
      <w:r>
        <w:t xml:space="preserve"> </w:t>
      </w:r>
      <w:r>
        <w:rPr>
          <w:bCs/>
          <w:b/>
        </w:rPr>
        <w:t xml:space="preserve">China Guangzhou</w:t>
      </w:r>
      <w:r>
        <w:t xml:space="preserve">. By examining the intersection of directorial vision and the unique characteristics of this southern Chinese metropolis, we can better appreciate how modern filmmaking is shaped by local heritage, economic forces, and global aspirations.</w:t>
      </w:r>
    </w:p>
    <w:bookmarkStart w:id="20" w:name="the-director-as-a-cultural-architect"/>
    <w:p>
      <w:pPr>
        <w:pStyle w:val="Heading2"/>
      </w:pPr>
      <w:r>
        <w:t xml:space="preserve">The Director as a Cultural Architect</w:t>
      </w:r>
    </w:p>
    <w:p>
      <w:pPr>
        <w:pStyle w:val="FirstParagraph"/>
      </w:pPr>
      <w:r>
        <w:t xml:space="preserve">To reflect on the</w:t>
      </w:r>
      <w:r>
        <w:t xml:space="preserve"> </w:t>
      </w:r>
      <w:r>
        <w:rPr>
          <w:bCs/>
          <w:b/>
        </w:rPr>
        <w:t xml:space="preserve">Film Director</w:t>
      </w:r>
      <w:r>
        <w:t xml:space="preserve"> </w:t>
      </w:r>
      <w:r>
        <w:t xml:space="preserve">is to reflect on the burden of vision. A director does not simply capture reality; they curate it. In the context of contemporary Chinese cinema, this curation requires a delicate balance between artistic integrity and cultural resonance. The director must decide what stories are told, how they are framed, and whose voices are amplified. In recent years, there has been a shift from the purely mythological or historical epics that dominated earlier decades to more grounded, social realist narratives. This shift is particularly evident in the work emerging from</w:t>
      </w:r>
      <w:r>
        <w:t xml:space="preserve"> </w:t>
      </w:r>
      <w:r>
        <w:rPr>
          <w:bCs/>
          <w:b/>
        </w:rPr>
        <w:t xml:space="preserve">China Guangzhou</w:t>
      </w:r>
      <w:r>
        <w:t xml:space="preserve">, where the tension between traditional Lingnan culture and hyper-modern urbanization provides a rich tapestry for directors to explore.</w:t>
      </w:r>
    </w:p>
    <w:p>
      <w:pPr>
        <w:pStyle w:val="BodyText"/>
      </w:pPr>
      <w:r>
        <w:t xml:space="preserve">The director acts as a mediator between the audience’s expectations and the film’s internal logic. In</w:t>
      </w:r>
      <w:r>
        <w:t xml:space="preserve"> </w:t>
      </w:r>
      <w:r>
        <w:rPr>
          <w:bCs/>
          <w:b/>
        </w:rPr>
        <w:t xml:space="preserve">China Guangzhou</w:t>
      </w:r>
      <w:r>
        <w:t xml:space="preserve">, this mediation is complex. The city itself is a character in many narratives—a place where ancient temples stand in the shadow of skyscrapers, and where the slow pace of traditional tea culture collides with the frantic energy of one of China’s most important trade hubs. A successful director must understand these layers. They must recognize that a shot framing the Pearl River is not just an aesthetic choice; it is a statement about progress, history, and identity.</w:t>
      </w:r>
    </w:p>
    <w:bookmarkEnd w:id="20"/>
    <w:bookmarkStart w:id="21" w:name="the-unique-atmosphere-of-china-guangzhou"/>
    <w:p>
      <w:pPr>
        <w:pStyle w:val="Heading2"/>
      </w:pPr>
      <w:r>
        <w:t xml:space="preserve">The Unique Atmosphere of China Guangzhou</w:t>
      </w:r>
    </w:p>
    <w:p>
      <w:pPr>
        <w:pStyle w:val="FirstParagraph"/>
      </w:pPr>
      <w:r>
        <w:rPr>
          <w:bCs/>
          <w:b/>
        </w:rPr>
        <w:t xml:space="preserve">China Guangzhou</w:t>
      </w:r>
      <w:r>
        <w:t xml:space="preserve"> </w:t>
      </w:r>
      <w:r>
        <w:t xml:space="preserve">offers a distinct sensory palette for filmmaking that differs significantly from the stark urban landscapes of Beijing or the industrial grit of Shanghai. The humid climate, the lush greenery, and the specific quality of light in Guangdong province create an atmosphere that is both hazy and vibrant. For a</w:t>
      </w:r>
      <w:r>
        <w:t xml:space="preserve"> </w:t>
      </w:r>
      <w:r>
        <w:rPr>
          <w:bCs/>
          <w:b/>
        </w:rPr>
        <w:t xml:space="preserve">Film Director</w:t>
      </w:r>
      <w:r>
        <w:t xml:space="preserve">, this environment presents both challenges and opportunities. The visual language required to capture Guangzhou must account for its warmth and density.</w:t>
      </w:r>
    </w:p>
    <w:p>
      <w:pPr>
        <w:pStyle w:val="BodyText"/>
      </w:pPr>
      <w:r>
        <w:t xml:space="preserve">Reflections on productions set in</w:t>
      </w:r>
      <w:r>
        <w:t xml:space="preserve"> </w:t>
      </w:r>
      <w:r>
        <w:rPr>
          <w:bCs/>
          <w:b/>
        </w:rPr>
        <w:t xml:space="preserve">China Guangzhou</w:t>
      </w:r>
      <w:r>
        <w:t xml:space="preserve"> </w:t>
      </w:r>
      <w:r>
        <w:t xml:space="preserve">often highlight the importance of location scouting that respects local sensibilities. The city is home to a significant diaspora population, connecting it culturally not just to the rest of China but to Southeast Asia and beyond. This cosmopolitan nature influences the casting, dialogue, and thematic concerns of films directed in this region. A director working here cannot rely on generic tropes; they must engage with the specific dialects (such as Cantonese), culinary traditions, and social norms that define Guangzhou life. The authenticity brought by such attention to detail is what elevates a film from a mere production to a meaningful cultural artifact.</w:t>
      </w:r>
    </w:p>
    <w:bookmarkEnd w:id="21"/>
    <w:bookmarkStart w:id="22" w:name="economic-forces-and-creative-freedom"/>
    <w:p>
      <w:pPr>
        <w:pStyle w:val="Heading2"/>
      </w:pPr>
      <w:r>
        <w:t xml:space="preserve">Economic Forces and Creative Freedom</w:t>
      </w:r>
    </w:p>
    <w:p>
      <w:pPr>
        <w:pStyle w:val="FirstParagraph"/>
      </w:pPr>
      <w:r>
        <w:t xml:space="preserve">No reflection on the</w:t>
      </w:r>
      <w:r>
        <w:t xml:space="preserve"> </w:t>
      </w:r>
      <w:r>
        <w:rPr>
          <w:bCs/>
          <w:b/>
        </w:rPr>
        <w:t xml:space="preserve">Film Director</w:t>
      </w:r>
      <w:r>
        <w:t xml:space="preserve"> </w:t>
      </w:r>
      <w:r>
        <w:t xml:space="preserve">is complete without acknowledging the economic realities of the industry. Guangzhou serves as a major commercial hub, and its film industry is closely tied to broader economic trends in Southern China. The presence of large production companies, streaming platforms, and international co-production opportunities provides resources that were previously unavailable. However, this financial influx also brings scrutiny.</w:t>
      </w:r>
    </w:p>
    <w:p>
      <w:pPr>
        <w:pStyle w:val="BodyText"/>
      </w:pPr>
      <w:r>
        <w:t xml:space="preserve">Directors must navigate the expectations of investors who seek return on investment through box office success or platform subscriptions. This pressure can sometimes stifle risk-taking. Yet, it is in these constraints that creativity often flourishes. Many notable</w:t>
      </w:r>
      <w:r>
        <w:t xml:space="preserve"> </w:t>
      </w:r>
      <w:r>
        <w:rPr>
          <w:bCs/>
          <w:b/>
        </w:rPr>
        <w:t xml:space="preserve">Film Director</w:t>
      </w:r>
      <w:r>
        <w:t xml:space="preserve">s working in</w:t>
      </w:r>
      <w:r>
        <w:t xml:space="preserve"> </w:t>
      </w:r>
      <w:r>
        <w:rPr>
          <w:bCs/>
          <w:b/>
        </w:rPr>
        <w:t xml:space="preserve">China Guangzhou</w:t>
      </w:r>
      <w:r>
        <w:t xml:space="preserve"> </w:t>
      </w:r>
      <w:r>
        <w:t xml:space="preserve">have found ways to embed subtle social commentary within commercially viable genres such as crime thrillers or romantic comedies. The reflection here is on resilience: the ability of the artist to maintain their voice while operating within a highly structured market.</w:t>
      </w:r>
    </w:p>
    <w:bookmarkEnd w:id="22"/>
    <w:bookmarkStart w:id="23" w:name="the-global-lens-and-local-roots"/>
    <w:p>
      <w:pPr>
        <w:pStyle w:val="Heading2"/>
      </w:pPr>
      <w:r>
        <w:t xml:space="preserve">The Global Lens and Local Roots</w:t>
      </w:r>
    </w:p>
    <w:p>
      <w:pPr>
        <w:pStyle w:val="FirstParagraph"/>
      </w:pPr>
      <w:r>
        <w:t xml:space="preserve">As</w:t>
      </w:r>
      <w:r>
        <w:t xml:space="preserve"> </w:t>
      </w:r>
      <w:r>
        <w:rPr>
          <w:bCs/>
          <w:b/>
        </w:rPr>
        <w:t xml:space="preserve">China Guangzhou</w:t>
      </w:r>
      <w:r>
        <w:t xml:space="preserve"> </w:t>
      </w:r>
      <w:r>
        <w:t xml:space="preserve">continues to position itself as a center for international film festivals and co-productions, the role of the director becomes increasingly globalized. International festivals often look to this region for fresh perspectives that differ from the well-worn paths of Beijing or Shanghai cinema. This creates an incentive for directors to explore unique regional stories that still hold universal appeal.</w:t>
      </w:r>
    </w:p>
    <w:p>
      <w:pPr>
        <w:pStyle w:val="BodyText"/>
      </w:pPr>
      <w:r>
        <w:t xml:space="preserve">For instance, narratives focusing on migration, family separation, and the search for identity are particularly potent in</w:t>
      </w:r>
      <w:r>
        <w:t xml:space="preserve"> </w:t>
      </w:r>
      <w:r>
        <w:rPr>
          <w:bCs/>
          <w:b/>
        </w:rPr>
        <w:t xml:space="preserve">China Guangzhou</w:t>
      </w:r>
      <w:r>
        <w:t xml:space="preserve">, given its history as a point of entry and exit for millions. A director who captures these themes effectively bridges the gap between local experience and global empathy. The reflection here is on the power of cinema to foster understanding across borders. When a</w:t>
      </w:r>
      <w:r>
        <w:t xml:space="preserve"> </w:t>
      </w:r>
      <w:r>
        <w:rPr>
          <w:bCs/>
          <w:b/>
        </w:rPr>
        <w:t xml:space="preserve">Film Director</w:t>
      </w:r>
      <w:r>
        <w:t xml:space="preserve"> </w:t>
      </w:r>
      <w:r>
        <w:t xml:space="preserve">tells a story rooted deeply in</w:t>
      </w:r>
      <w:r>
        <w:t xml:space="preserve"> </w:t>
      </w:r>
      <w:r>
        <w:rPr>
          <w:bCs/>
          <w:b/>
        </w:rPr>
        <w:t xml:space="preserve">China Guangzhou</w:t>
      </w:r>
      <w:r>
        <w:t xml:space="preserve">, they are not just making a local film; they are participating in a global conversation about what it means to be modern, displaced, and connected.</w:t>
      </w:r>
    </w:p>
    <w:p>
      <w:pPr>
        <w:pStyle w:val="BodyText"/>
      </w:pPr>
      <w:r>
        <w:t xml:space="preserve">In conclusion, the study of the</w:t>
      </w:r>
      <w:r>
        <w:t xml:space="preserve"> </w:t>
      </w:r>
      <w:r>
        <w:rPr>
          <w:bCs/>
          <w:b/>
        </w:rPr>
        <w:t xml:space="preserve">Film Director</w:t>
      </w:r>
      <w:r>
        <w:t xml:space="preserve"> </w:t>
      </w:r>
      <w:r>
        <w:t xml:space="preserve">through the lens of</w:t>
      </w:r>
      <w:r>
        <w:t xml:space="preserve"> </w:t>
      </w:r>
      <w:r>
        <w:rPr>
          <w:bCs/>
          <w:b/>
        </w:rPr>
        <w:t xml:space="preserve">China Guangzhou</w:t>
      </w:r>
      <w:r>
        <w:t xml:space="preserve"> </w:t>
      </w:r>
      <w:r>
        <w:t xml:space="preserve">reveals a complex interplay of art, culture, and commerce. The director is not an isolated genius but a participant in a dynamic ecosystem. They must be sensitive to the visual and emotional landscape of their location, aware of the economic pressures they face, and conscious of their role in shaping cultural narratives.</w:t>
      </w:r>
    </w:p>
    <w:p>
      <w:pPr>
        <w:pStyle w:val="BodyText"/>
      </w:pPr>
      <w:r>
        <w:t xml:space="preserve">The reflections presented in this paper suggest that the future of cinema from this region lies in its ability to embrace its duality: honoring its Lingnan roots while engaging with global modernity. For aspiring and established directors alike, understanding the specific nuances of</w:t>
      </w:r>
      <w:r>
        <w:t xml:space="preserve"> </w:t>
      </w:r>
      <w:r>
        <w:rPr>
          <w:bCs/>
          <w:b/>
        </w:rPr>
        <w:t xml:space="preserve">China Guangzhou</w:t>
      </w:r>
      <w:r>
        <w:t xml:space="preserve"> </w:t>
      </w:r>
      <w:r>
        <w:t xml:space="preserve">is essential. It is a city that demands authenticity, resilience, and vision. By focusing on these aspects, we see that the work of a</w:t>
      </w:r>
      <w:r>
        <w:t xml:space="preserve"> </w:t>
      </w:r>
      <w:r>
        <w:rPr>
          <w:bCs/>
          <w:b/>
        </w:rPr>
        <w:t xml:space="preserve">Film Director</w:t>
      </w:r>
      <w:r>
        <w:t xml:space="preserve"> </w:t>
      </w:r>
      <w:r>
        <w:t xml:space="preserve">in this context is not just about making movies; it is about documenting and interpreting the soul of a changing world.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Cinematic Direction in China Guangzhou</dc:title>
  <dc:creator/>
  <cp:keywords/>
  <dcterms:created xsi:type="dcterms:W3CDTF">2026-07-29T17:35:54Z</dcterms:created>
  <dcterms:modified xsi:type="dcterms:W3CDTF">2026-07-29T17:35:54Z</dcterms:modified>
</cp:coreProperties>
</file>

<file path=docProps/custom.xml><?xml version="1.0" encoding="utf-8"?>
<Properties xmlns="http://schemas.openxmlformats.org/officeDocument/2006/custom-properties" xmlns:vt="http://schemas.openxmlformats.org/officeDocument/2006/docPropsVTypes"/>
</file>