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Egypt</w:t>
      </w:r>
      <w:r>
        <w:t xml:space="preserve"> </w:t>
      </w:r>
      <w:r>
        <w:t xml:space="preserve">Cairo</w:t>
      </w:r>
    </w:p>
    <w:bookmarkStart w:id="25" w:name="Xc08a763ee9daab6713427627bb833a761d824e4"/>
    <w:p>
      <w:pPr>
        <w:pStyle w:val="Heading1"/>
      </w:pPr>
      <w:r>
        <w:t xml:space="preserve">Capturing the Soul of the Nile: A Reflection Paper on the Film Director in Egypt, Cairo</w:t>
      </w:r>
    </w:p>
    <w:p>
      <w:pPr>
        <w:pStyle w:val="FirstParagraph"/>
      </w:pPr>
      <w:r>
        <w:t xml:space="preserve">To understand the role of a</w:t>
      </w:r>
      <w:r>
        <w:t xml:space="preserve"> </w:t>
      </w:r>
      <w:r>
        <w:t xml:space="preserve">Film Director</w:t>
      </w:r>
      <w:r>
        <w:t xml:space="preserve">, one must look beyond the technical mechanics of blocking actors and positioning cameras. One must consider them as visionaries who translate abstract emotion into tangible reality. However, this universal truth finds a particularly profound and complex resonance when applied to the specific cultural, historical, and geographical context of</w:t>
      </w:r>
      <w:r>
        <w:t xml:space="preserve"> </w:t>
      </w:r>
      <w:r>
        <w:t xml:space="preserve">Egypt Cairo</w:t>
      </w:r>
      <w:r>
        <w:t xml:space="preserve">. In this ancient metropolis, where pharaonic stone meets modern concrete chaos, the director is not merely an artist but a mediator between the past and the future. This reflection paper explores how the identity of Egypt Cairo shapes the craft of film direction in ways that are unique to no other place on Earth.</w:t>
      </w:r>
    </w:p>
    <w:bookmarkStart w:id="20" w:name="the-weight-of-history-as-a-character"/>
    <w:p>
      <w:pPr>
        <w:pStyle w:val="Heading2"/>
      </w:pPr>
      <w:r>
        <w:t xml:space="preserve">The Weight of History as a Character</w:t>
      </w:r>
    </w:p>
    <w:p>
      <w:pPr>
        <w:pStyle w:val="FirstParagraph"/>
      </w:pPr>
      <w:r>
        <w:t xml:space="preserve">In many global cinematic contexts, location is merely a backdrop—a picturesque setting for human drama. In Egypt Cairo, however, history is an active participant. For the film director working in this city, the challenge is not to ignore the monumental weight of millennia but to navigate it without being crushed by it. The Pyramids of Giza loom on the horizon like silent judges; the Coptic churches and Islamic minarets create a skyline that tells a story of coexistence and conflict. A director in Egypt Cairo must decide how these elements interact with their narrative.</w:t>
      </w:r>
    </w:p>
    <w:p>
      <w:pPr>
        <w:pStyle w:val="BodyText"/>
      </w:pPr>
      <w:r>
        <w:t xml:space="preserve">Reflecting on this, I realize that directing in such an environment requires a heightened sensitivity to atmosphere. The light in Cairo has a specific quality—golden, harsh, and dusty—that changes the visual language of any film. A director cannot simply impose a Western or even a generic Middle Eastern aesthetic onto the screen. They must embrace the "Cairo aesthetic," which is often chaotic, vibrant, and deeply layered. The director becomes an archaeologist of light and shadow, digging through layers of urban decay and modernity to find the truth of their story.</w:t>
      </w:r>
    </w:p>
    <w:bookmarkEnd w:id="20"/>
    <w:bookmarkStart w:id="21" w:name="navigating-social-complexity"/>
    <w:p>
      <w:pPr>
        <w:pStyle w:val="Heading2"/>
      </w:pPr>
      <w:r>
        <w:t xml:space="preserve">Navigating Social Complexity</w:t>
      </w:r>
    </w:p>
    <w:p>
      <w:pPr>
        <w:pStyle w:val="FirstParagraph"/>
      </w:pPr>
      <w:r>
        <w:t xml:space="preserve">Egypt Cairo is a city of over twenty million people. It is loud, dense, and intensely alive. The social dynamics here are intricate, governed by unwritten codes of honor, community pressure, and rapid modernization. For the film director, this presents both an opportunity and a hurdle. The raw material for drama is abundant in every street corner from downtown’s historic cafés to the sprawling informal settlements on the city’s periphery.</w:t>
      </w:r>
    </w:p>
    <w:p>
      <w:pPr>
        <w:pStyle w:val="BodyText"/>
      </w:pPr>
      <w:r>
        <w:t xml:space="preserve">A reflection on recent cinema emerging from this region reveals that successful directors are those who listen more than they speak. They understand that to direct effectively in Cairo, one must first understand the unspoken rules of social engagement. The camera in Cairo often feels voyeuristic yet intimate. The director must earn the trust of the subjects or actors, bridging the gap between performer and audience through authenticity rather than artificiality. This requires a leadership style that is collaborative and empathetic, acknowledging that every crew member and cast member carries their own history within this bustling capital.</w:t>
      </w:r>
    </w:p>
    <w:bookmarkEnd w:id="21"/>
    <w:bookmarkStart w:id="22" w:name="Xc59b461886c81b27219c412d0b3374641c4f934"/>
    <w:p>
      <w:pPr>
        <w:pStyle w:val="Heading2"/>
      </w:pPr>
      <w:r>
        <w:t xml:space="preserve">The Tension Between Tradition and Modernity</w:t>
      </w:r>
    </w:p>
    <w:p>
      <w:pPr>
        <w:pStyle w:val="FirstParagraph"/>
      </w:pPr>
      <w:r>
        <w:t xml:space="preserve">One of the most compelling aspects of directing in Egypt Cairo is the constant tension between tradition and modernity. The city is a laboratory of human adaptation. In this context, the film director acts as a mirror, reflecting these societal shifts back to themselves and to international audiences. Whether depicting traditional family structures crumbling under economic pressure or young innovators using technology to reshape society, the director’s vision must capture this duality.</w:t>
      </w:r>
    </w:p>
    <w:p>
      <w:pPr>
        <w:pStyle w:val="BodyText"/>
      </w:pPr>
      <w:r>
        <w:t xml:space="preserve">I have observed that directors who succeed in this environment do not shy away from contradictions. They allow their films to be messy and complex, much like the city itself. The pacing of a film set in Cairo might naturally feel faster or more interruptive than a European production, mirroring the unpredictable nature of daily life here. Traffic jams, call to prayer echoing over noise horns, and sudden shifts in conversation are not just ambient details; they are rhythmic tools at the director’s disposal. To ignore them is to create an artificial reality that does not resonate with local or global audiences seeking genuine representation.</w:t>
      </w:r>
    </w:p>
    <w:bookmarkEnd w:id="22"/>
    <w:bookmarkStart w:id="23" w:name="the-director-as-cultural-ambassador"/>
    <w:p>
      <w:pPr>
        <w:pStyle w:val="Heading2"/>
      </w:pPr>
      <w:r>
        <w:t xml:space="preserve">The Director as Cultural Ambassador</w:t>
      </w:r>
    </w:p>
    <w:p>
      <w:pPr>
        <w:pStyle w:val="FirstParagraph"/>
      </w:pPr>
      <w:r>
        <w:t xml:space="preserve">Beyond the immediate production, the role of the film director in Egypt Cairo extends into cultural diplomacy. In a world often confused by stereotypes about the Middle East, directors here have a responsibility—and an artistic privilege—to show nuance. They are not just telling stories; they are curating how Egypt Cairo is perceived globally. A powerful reflection on this responsibility suggests that every choice made in casting, location scouting, and narrative focus contributes to the broader understanding of Egyptian identity.</w:t>
      </w:r>
    </w:p>
    <w:p>
      <w:pPr>
        <w:pStyle w:val="BodyText"/>
      </w:pPr>
      <w:r>
        <w:t xml:space="preserve">This burden does not stifle creativity but rather enriches it. When a director knows their work will be scrutinized for cultural accuracy and emotional truth, they are driven to deeper levels of preparation and insight. They must research not just the script, but the soul of the city. This involves engaging with historians, sociologists, and everyday citizens to ensure that their vision is grounded in reality while soaring on the wings of imagination.</w:t>
      </w:r>
    </w:p>
    <w:bookmarkEnd w:id="23"/>
    <w:bookmarkStart w:id="24" w:name="conclusion-the-visionary-in-the-heat"/>
    <w:p>
      <w:pPr>
        <w:pStyle w:val="Heading2"/>
      </w:pPr>
      <w:r>
        <w:t xml:space="preserve">Conclusion: The Visionary in the Heat</w:t>
      </w:r>
    </w:p>
    <w:p>
      <w:pPr>
        <w:pStyle w:val="FirstParagraph"/>
      </w:pPr>
      <w:r>
        <w:t xml:space="preserve">In conclusion, being a film director in Egypt Cairo is an experience unlike any other. It demands resilience, cultural literacy, and artistic courage. The director must be comfortable with ambiguity and skilled at finding order within chaos. They work under the sun of a land where history is written in stone and modernity is written in code.</w:t>
      </w:r>
    </w:p>
    <w:p>
      <w:pPr>
        <w:pStyle w:val="BodyText"/>
      </w:pPr>
      <w:r>
        <w:t xml:space="preserve">Reflecting on this role, I recognize that the film director in Egypt Cairo is not merely a technician of images but a guardian of stories. They capture the fleeting moments that define life in one of the world’s oldest and most dynamic cities. By embracing the unique challenges and beauties of this environment, they produce work that is not only cinematically compelling but also socially significant. The director in Egypt Cairo stands at the crossroads of time, directing not just actors, but our collective understanding of history, identity, and human resilience.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Art of the Film Director in Egypt Cairo</dc:title>
  <dc:creator/>
  <dc:language>en</dc:language>
  <cp:keywords/>
  <dcterms:created xsi:type="dcterms:W3CDTF">2026-07-29T18:59:21Z</dcterms:created>
  <dcterms:modified xsi:type="dcterms:W3CDTF">2026-07-29T18:59:21Z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