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Cinematic</w:t>
      </w:r>
      <w:r>
        <w:t xml:space="preserve"> </w:t>
      </w:r>
      <w:r>
        <w:t xml:space="preserve">Soul</w:t>
      </w:r>
      <w:r>
        <w:t xml:space="preserve"> </w:t>
      </w:r>
      <w:r>
        <w:t xml:space="preserve">in</w:t>
      </w:r>
      <w:r>
        <w:t xml:space="preserve"> </w:t>
      </w:r>
      <w:r>
        <w:t xml:space="preserve">the</w:t>
      </w:r>
      <w:r>
        <w:t xml:space="preserve"> </w:t>
      </w:r>
      <w:r>
        <w:t xml:space="preserve">Levant:</w:t>
      </w:r>
      <w:r>
        <w:t xml:space="preserve"> </w:t>
      </w:r>
      <w:r>
        <w:t xml:space="preserve">Reflections</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78723b4d7e0b225ad6d58d05aa2db09aa8c903b"/>
    <w:p>
      <w:pPr>
        <w:pStyle w:val="Heading1"/>
      </w:pPr>
      <w:r>
        <w:t xml:space="preserve">A Cinematic Soul in the Levant: Reflections on the Film Director in Israel Tel Aviv</w:t>
      </w:r>
    </w:p>
    <w:p>
      <w:pPr>
        <w:pStyle w:val="FirstParagraph"/>
      </w:pPr>
      <w:r>
        <w:t xml:space="preserve">The city of Tel Aviv, known locally as "the Bubble," is a paradox wrapped in sand and glass. It is a place where ancient stones meet neon lights, where secular modernity collides with deep-rooted tradition, and where the Mediterranean breeze carries the scent of salt and jasmine. In this vibrant urban landscape, the role of the</w:t>
      </w:r>
      <w:r>
        <w:t xml:space="preserve"> </w:t>
      </w:r>
      <w:r>
        <w:rPr>
          <w:bCs/>
          <w:b/>
        </w:rPr>
        <w:t xml:space="preserve">Film Director</w:t>
      </w:r>
      <w:r>
        <w:t xml:space="preserve"> </w:t>
      </w:r>
      <w:r>
        <w:t xml:space="preserve">transcends mere technical execution; it becomes an act of cultural archaeology and social commentary. To reflect upon the</w:t>
      </w:r>
      <w:r>
        <w:t xml:space="preserve"> </w:t>
      </w:r>
      <w:r>
        <w:rPr>
          <w:bCs/>
          <w:b/>
        </w:rPr>
        <w:t xml:space="preserve">Film Director</w:t>
      </w:r>
      <w:r>
        <w:t xml:space="preserve"> </w:t>
      </w:r>
      <w:r>
        <w:t xml:space="preserve">operating within</w:t>
      </w:r>
      <w:r>
        <w:t xml:space="preserve"> </w:t>
      </w:r>
      <w:r>
        <w:rPr>
          <w:bCs/>
          <w:b/>
        </w:rPr>
        <w:t xml:space="preserve">Israel Tel Aviv</w:t>
      </w:r>
      <w:r>
        <w:t xml:space="preserve"> </w:t>
      </w:r>
      <w:r>
        <w:t xml:space="preserve">is to explore how art forms itself in a crucible of identity, conflict, and rapid evolution. This reflection paper seeks to dissect the unique positionality of the director in this city, examining how they navigate the complex tapestry of local narratives while contributing to a global cinematic dialogue.</w:t>
      </w:r>
    </w:p>
    <w:bookmarkStart w:id="20" w:name="the-director-as-cultural-interpreter"/>
    <w:p>
      <w:pPr>
        <w:pStyle w:val="Heading2"/>
      </w:pPr>
      <w:r>
        <w:t xml:space="preserve">The Director as Cultural Interpreter</w:t>
      </w:r>
    </w:p>
    <w:p>
      <w:pPr>
        <w:pStyle w:val="FirstParagraph"/>
      </w:pPr>
      <w:r>
        <w:t xml:space="preserve">In</w:t>
      </w:r>
      <w:r>
        <w:t xml:space="preserve"> </w:t>
      </w:r>
      <w:r>
        <w:rPr>
          <w:bCs/>
          <w:b/>
        </w:rPr>
        <w:t xml:space="preserve">Israel Tel Aviv</w:t>
      </w:r>
      <w:r>
        <w:t xml:space="preserve">, the filmmaker is not merely an observer but a participant in a high-stakes reality. Unlike directors in more politically stable or homogeneous societies, the Israeli film director must often grapple with narratives that are inherently political, historical, and deeply personal. The city itself serves as both protagonist and antagonist. The white Bauhaus architecture of "White City," a UNESCO World Heritage site, provides a stark backdrop against which stories of displacement, love, war, and resilience play out.</w:t>
      </w:r>
    </w:p>
    <w:p>
      <w:pPr>
        <w:pStyle w:val="BodyText"/>
      </w:pPr>
      <w:r>
        <w:t xml:space="preserve">A</w:t>
      </w:r>
      <w:r>
        <w:t xml:space="preserve"> </w:t>
      </w:r>
      <w:r>
        <w:rPr>
          <w:bCs/>
          <w:b/>
        </w:rPr>
        <w:t xml:space="preserve">Film Director</w:t>
      </w:r>
      <w:r>
        <w:t xml:space="preserve"> </w:t>
      </w:r>
      <w:r>
        <w:t xml:space="preserve">working in this environment is tasked with translating the noise of daily life into coherent visual language. They must balance the aesthetic beauty of the Levant—the golden hour light hitting the Mediterranean coast—with the harsh realities that permeate Israeli society. This duality defines their work. For instance, recent cinematic waves have seen directors moving away from war dramas toward intimate, character-driven stories about identity politics, LGBTQ+ experiences in conservative communities, and immigrant struggles. The director becomes a mediator between these disparate groups, using the screen as a space for negotiation and understanding.</w:t>
      </w:r>
    </w:p>
    <w:bookmarkEnd w:id="20"/>
    <w:bookmarkStart w:id="21" w:name="X5f59f6a26222e34afabcd5b331d21e189dd23e2"/>
    <w:p>
      <w:pPr>
        <w:pStyle w:val="Heading2"/>
      </w:pPr>
      <w:r>
        <w:t xml:space="preserve">The Influence of Place on Narrative Structure</w:t>
      </w:r>
    </w:p>
    <w:p>
      <w:pPr>
        <w:pStyle w:val="FirstParagraph"/>
      </w:pPr>
      <w:r>
        <w:t xml:space="preserve">The geography of</w:t>
      </w:r>
      <w:r>
        <w:t xml:space="preserve"> </w:t>
      </w:r>
      <w:r>
        <w:rPr>
          <w:bCs/>
          <w:b/>
        </w:rPr>
        <w:t xml:space="preserve">Israel Tel Aviv</w:t>
      </w:r>
      <w:r>
        <w:t xml:space="preserve"> </w:t>
      </w:r>
      <w:r>
        <w:t xml:space="preserve">heavily influences the structural choices of the</w:t>
      </w:r>
      <w:r>
        <w:t xml:space="preserve"> </w:t>
      </w:r>
      <w:r>
        <w:rPr>
          <w:bCs/>
          <w:b/>
        </w:rPr>
        <w:t xml:space="preserve">Film Director</w:t>
      </w:r>
      <w:r>
        <w:t xml:space="preserve">. The city’s density and chaos demand a cinematic style that is often handheld, immediate, and raw. This is evident in films that capture the frenetic energy of Dizengoff Street or the quiet introspection of beachside promenades at night. The director utilizes the city’s verticality—its high-rises juxtaposed with historic neighborhoods—to visually represent social stratification.</w:t>
      </w:r>
    </w:p>
    <w:p>
      <w:pPr>
        <w:pStyle w:val="BodyText"/>
      </w:pPr>
      <w:r>
        <w:t xml:space="preserve">Furthermore, the climate plays a pivotal role. The intense heat and long days affect pacing and mood. Directors often employ natural lighting to authenticity, letting the harsh sun create deep shadows that metaphorically represent hidden truths or societal pressures. This environmental determinism forces the</w:t>
      </w:r>
      <w:r>
        <w:t xml:space="preserve"> </w:t>
      </w:r>
      <w:r>
        <w:rPr>
          <w:bCs/>
          <w:b/>
        </w:rPr>
        <w:t xml:space="preserve">Film Director</w:t>
      </w:r>
      <w:r>
        <w:t xml:space="preserve"> </w:t>
      </w:r>
      <w:r>
        <w:t xml:space="preserve">to be adaptive, turning logistical challenges into artistic opportunities. The result is a distinct "Tel Aviv style" that feels urgent and visceral, mirroring the heartbeat of its inhabitants.</w:t>
      </w:r>
    </w:p>
    <w:bookmarkEnd w:id="21"/>
    <w:bookmarkStart w:id="22" w:name="navigating-identity-and-diversity"/>
    <w:p>
      <w:pPr>
        <w:pStyle w:val="Heading2"/>
      </w:pPr>
      <w:r>
        <w:t xml:space="preserve">Navigating Identity and Diversity</w:t>
      </w:r>
    </w:p>
    <w:p>
      <w:pPr>
        <w:pStyle w:val="FirstParagraph"/>
      </w:pPr>
      <w:r>
        <w:rPr>
          <w:bCs/>
          <w:b/>
        </w:rPr>
        <w:t xml:space="preserve">Israel Tel Aviv</w:t>
      </w:r>
      <w:r>
        <w:t xml:space="preserve"> </w:t>
      </w:r>
      <w:r>
        <w:t xml:space="preserve">is a melting pot of cultures, languages, and religions. For the</w:t>
      </w:r>
      <w:r>
        <w:t xml:space="preserve"> </w:t>
      </w:r>
      <w:r>
        <w:rPr>
          <w:bCs/>
          <w:b/>
        </w:rPr>
        <w:t xml:space="preserve">Film Director</w:t>
      </w:r>
      <w:r>
        <w:t xml:space="preserve">, capturing this diversity is both a challenge and an opportunity. The city hosts significant populations of Ethiopian Jews, Russian immigrants, Arab-Israelis (though less visible in the central Tel Aviv narrative compared to mixed cities), and foreign workers. A responsible and insightful director must navigate these dynamics with care, avoiding stereotypes while highlighting universal human experiences.</w:t>
      </w:r>
    </w:p>
    <w:p>
      <w:pPr>
        <w:pStyle w:val="BodyText"/>
      </w:pPr>
      <w:r>
        <w:t xml:space="preserve">Recent years have seen a surge in films that challenge the dominant Hebrew-centric narrative. Directors are increasingly collaborating with diverse casts and crews to tell stories that reflect the true multicultural fabric of</w:t>
      </w:r>
      <w:r>
        <w:t xml:space="preserve"> </w:t>
      </w:r>
      <w:r>
        <w:rPr>
          <w:bCs/>
          <w:b/>
        </w:rPr>
        <w:t xml:space="preserve">Israel Tel Aviv</w:t>
      </w:r>
      <w:r>
        <w:t xml:space="preserve">. This shift is not just about representation; it is about enriching the cinematic language itself. By incorporating different linguistic rhythms, musical traditions, and cultural nuances, directors create a richer, more textured product. This inclusivity allows Israeli cinema to resonate on an international stage, offering foreign audiences a nuanced view of life in the Levant.</w:t>
      </w:r>
    </w:p>
    <w:bookmarkEnd w:id="22"/>
    <w:bookmarkStart w:id="23" w:name="the-global-stage-and-local-roots"/>
    <w:p>
      <w:pPr>
        <w:pStyle w:val="Heading2"/>
      </w:pPr>
      <w:r>
        <w:t xml:space="preserve">The Global Stage and Local Roots</w:t>
      </w:r>
    </w:p>
    <w:p>
      <w:pPr>
        <w:pStyle w:val="FirstParagraph"/>
      </w:pPr>
      <w:r>
        <w:t xml:space="preserve">While rooted in</w:t>
      </w:r>
      <w:r>
        <w:t xml:space="preserve"> </w:t>
      </w:r>
      <w:r>
        <w:rPr>
          <w:bCs/>
          <w:b/>
        </w:rPr>
        <w:t xml:space="preserve">Israel Tel Aviv</w:t>
      </w:r>
      <w:r>
        <w:t xml:space="preserve">, the work of local directors often finds its audience globally. Film festivals such as the Jerusalem International Film Festival and screenings at local venues like Cinema Rabinowitz or The Center for Jewish Art serve as launchpads for international recognition. The</w:t>
      </w:r>
      <w:r>
        <w:t xml:space="preserve"> </w:t>
      </w:r>
      <w:r>
        <w:rPr>
          <w:bCs/>
          <w:b/>
        </w:rPr>
        <w:t xml:space="preserve">Film Director</w:t>
      </w:r>
      <w:r>
        <w:t xml:space="preserve"> </w:t>
      </w:r>
      <w:r>
        <w:t xml:space="preserve">must therefore balance local relevance with global appeal. They must ask: How do we tell a story that is uniquely Israeli yet universally understandable?</w:t>
      </w:r>
    </w:p>
    <w:p>
      <w:pPr>
        <w:pStyle w:val="BodyText"/>
      </w:pPr>
      <w:r>
        <w:t xml:space="preserve">This balance requires a sophisticated understanding of cinematic grammar that transcends language barriers. Visual storytelling becomes paramount. Directors utilize symbolism, body language, and environmental cues to convey meaning without relying solely on dialogue. This approach allows films from</w:t>
      </w:r>
      <w:r>
        <w:t xml:space="preserve"> </w:t>
      </w:r>
      <w:r>
        <w:rPr>
          <w:bCs/>
          <w:b/>
        </w:rPr>
        <w:t xml:space="preserve">Israel Tel Aviv</w:t>
      </w:r>
      <w:r>
        <w:t xml:space="preserve"> </w:t>
      </w:r>
      <w:r>
        <w:t xml:space="preserve">to transcend political boundaries, inviting viewers from around the world to engage with the human condition depicted on screen.</w:t>
      </w:r>
    </w:p>
    <w:bookmarkEnd w:id="23"/>
    <w:bookmarkStart w:id="24" w:name="X3a7d9ba2e0d8623c4a177a322733e921bab0def"/>
    <w:p>
      <w:pPr>
        <w:pStyle w:val="Heading2"/>
      </w:pPr>
      <w:r>
        <w:t xml:space="preserve">The Ethical Responsibility of the Director</w:t>
      </w:r>
    </w:p>
    <w:p>
      <w:pPr>
        <w:pStyle w:val="FirstParagraph"/>
      </w:pPr>
      <w:r>
        <w:t xml:space="preserve">Perhaps most importantly, reflecting on the</w:t>
      </w:r>
      <w:r>
        <w:t xml:space="preserve"> </w:t>
      </w:r>
      <w:r>
        <w:rPr>
          <w:bCs/>
          <w:b/>
        </w:rPr>
        <w:t xml:space="preserve">Film Director</w:t>
      </w:r>
      <w:r>
        <w:t xml:space="preserve">'s role in</w:t>
      </w:r>
      <w:r>
        <w:t xml:space="preserve"> </w:t>
      </w:r>
      <w:r>
        <w:rPr>
          <w:bCs/>
          <w:b/>
        </w:rPr>
        <w:t xml:space="preserve">Israel Tel Aviv</w:t>
      </w:r>
      <w:r>
        <w:t xml:space="preserve"> </w:t>
      </w:r>
      <w:r>
        <w:t xml:space="preserve">necessitates a discussion on ethics. In a society where history is constantly being rewritten and contested, filmmakers bear significant responsibility. Their choices about what to show, how to frame it, and whose voices are centered can shape public perception for decades.</w:t>
      </w:r>
    </w:p>
    <w:p>
      <w:pPr>
        <w:pStyle w:val="BodyText"/>
      </w:pPr>
      <w:r>
        <w:t xml:space="preserve">A conscientious director acts as a witness. They document the fleeting moments of joy amidst tension, the quiet acts of kindness in times of crisis, and the enduring spirit of community. They challenge viewers to question their own biases and engage with uncomfortable truths. This ethical dimension elevates filmmaking from entertainment to a form of civic engagement.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Israel Tel Aviv</w:t>
      </w:r>
      <w:r>
        <w:t xml:space="preserve"> </w:t>
      </w:r>
      <w:r>
        <w:t xml:space="preserve">occupies a unique and powerful position within the global cinematic community. They are artists working at the intersection of history, politics, and human emotion. The city provides them with a rich palette of images, sounds, and stories that are both specific to their locale and universally resonant. By navigating the complexities of identity, leveraging the distinct geographical features of Tel Aviv, and maintaining an ethical commitment to truthful storytelling directors in this region contribute significantly to world cinema.</w:t>
      </w:r>
    </w:p>
    <w:p>
      <w:pPr>
        <w:pStyle w:val="BodyText"/>
      </w:pPr>
      <w:r>
        <w:t xml:space="preserve">As</w:t>
      </w:r>
      <w:r>
        <w:t xml:space="preserve"> </w:t>
      </w:r>
      <w:r>
        <w:rPr>
          <w:bCs/>
          <w:b/>
        </w:rPr>
        <w:t xml:space="preserve">Israel Tel Aviv</w:t>
      </w:r>
      <w:r>
        <w:t xml:space="preserve"> </w:t>
      </w:r>
      <w:r>
        <w:t xml:space="preserve">continues to evolve, so too will its cinematic output. Future reflections will likely explore how emerging technologies and changing social dynamics further influence the director's craft. However, one thing remains constant: the power of the director to illuminate the human experience through their lens. In doing so, they not only document life in</w:t>
      </w:r>
      <w:r>
        <w:t xml:space="preserve"> </w:t>
      </w:r>
      <w:r>
        <w:rPr>
          <w:bCs/>
          <w:b/>
        </w:rPr>
        <w:t xml:space="preserve">Israel Tel Aviv</w:t>
      </w:r>
      <w:r>
        <w:t xml:space="preserve"> </w:t>
      </w:r>
      <w:r>
        <w:t xml:space="preserve">but also invite us all to reflect on our own place in this complex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Cinematic Soul in the Levant: Reflections on the Film Director in Israel Tel Aviv</dc:title>
  <dc:creator/>
  <dc:language>en</dc:language>
  <cp:keywords/>
  <dcterms:created xsi:type="dcterms:W3CDTF">2026-07-29T18:05:57Z</dcterms:created>
  <dcterms:modified xsi:type="dcterms:W3CDTF">2026-07-29T18:05:57Z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