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Cinematic</w:t>
      </w:r>
      <w:r>
        <w:t xml:space="preserve"> </w:t>
      </w:r>
      <w:r>
        <w:t xml:space="preserve">Dialogue:</w:t>
      </w:r>
      <w:r>
        <w:t xml:space="preserve"> </w:t>
      </w:r>
      <w:r>
        <w:t xml:space="preserve">Reflections</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Italy</w:t>
      </w:r>
      <w:r>
        <w:t xml:space="preserve"> </w:t>
      </w:r>
      <w:r>
        <w:t xml:space="preserve">Milan</w:t>
      </w:r>
    </w:p>
    <w:bookmarkStart w:id="26" w:name="X3b6e7797d51dbc0158e54c8136c9160bdc7d9a2"/>
    <w:p>
      <w:pPr>
        <w:pStyle w:val="Heading1"/>
      </w:pPr>
      <w:r>
        <w:t xml:space="preserve">The Lens and the Lombard Sky: A Reflection on the Film Director in Italy Milan</w:t>
      </w:r>
    </w:p>
    <w:p>
      <w:pPr>
        <w:pStyle w:val="FirstParagraph"/>
      </w:pPr>
      <w:r>
        <w:t xml:space="preserve">To understand the role of a</w:t>
      </w:r>
      <w:r>
        <w:t xml:space="preserve"> </w:t>
      </w:r>
      <w:r>
        <w:rPr>
          <w:bCs/>
          <w:b/>
        </w:rPr>
        <w:t xml:space="preserve">Film Director</w:t>
      </w:r>
      <w:r>
        <w:t xml:space="preserve">, one must first look beyond the mere technicalities of framing, lighting, and blocking. It requires an understanding of how vision intersects with environment. When we place this artistic authority within the specific geographical and cultural context of</w:t>
      </w:r>
      <w:r>
        <w:t xml:space="preserve"> </w:t>
      </w:r>
      <w:r>
        <w:rPr>
          <w:bCs/>
          <w:b/>
        </w:rPr>
        <w:t xml:space="preserve">Italy Milan</w:t>
      </w:r>
      <w:r>
        <w:t xml:space="preserve">, a fascinating dynamic emerges. This document serves as a comprehensive</w:t>
      </w:r>
      <w:r>
        <w:t xml:space="preserve"> </w:t>
      </w:r>
      <w:r>
        <w:rPr>
          <w:iCs/>
          <w:i/>
        </w:rPr>
        <w:t xml:space="preserve">Reflection Paper</w:t>
      </w:r>
      <w:r>
        <w:t xml:space="preserve"> </w:t>
      </w:r>
      <w:r>
        <w:t xml:space="preserve">exploring the symbiotic relationship between cinematic direction and the unique pulse of Milan, Italy’s fashion capital, industrial heartland, and modern art hub.</w:t>
      </w:r>
    </w:p>
    <w:bookmarkStart w:id="20" w:name="Xa8a3b6ac503b9c90611cccc0ad95729ac655130"/>
    <w:p>
      <w:pPr>
        <w:pStyle w:val="Heading2"/>
      </w:pPr>
      <w:r>
        <w:t xml:space="preserve">The Historical Weight vs. Modern Velocity</w:t>
      </w:r>
    </w:p>
    <w:p>
      <w:pPr>
        <w:pStyle w:val="FirstParagraph"/>
      </w:pPr>
      <w:r>
        <w:t xml:space="preserve">Milan is a city of contrasts. Unlike Rome, which often serves as the eternal backdrop for historical epics or divine dramas due to its ancient ruins, Milan represents the contemporary struggle and triumph of modern life. For a</w:t>
      </w:r>
      <w:r>
        <w:t xml:space="preserve"> </w:t>
      </w:r>
      <w:r>
        <w:rPr>
          <w:bCs/>
          <w:b/>
        </w:rPr>
        <w:t xml:space="preserve">Film Director</w:t>
      </w:r>
      <w:r>
        <w:t xml:space="preserve">, directing in this locale means navigating a landscape that is perpetually under construction, both literally and metaphorically. The architecture here is not just stone; it is glass, steel, and history colliding at high speed.</w:t>
      </w:r>
    </w:p>
    <w:p>
      <w:pPr>
        <w:pStyle w:val="BodyText"/>
      </w:pPr>
      <w:r>
        <w:t xml:space="preserve">"In Milan, the director does not merely capture a scene; they choreograph a dialogue between the past’s elegance and the future’s urgency."</w:t>
      </w:r>
    </w:p>
    <w:p>
      <w:pPr>
        <w:pStyle w:val="BodyText"/>
      </w:pPr>
      <w:r>
        <w:t xml:space="preserve">The reflection here is profound: How does a director balance these timelines? In Rome, history is static; in Milan, it is fluid. A</w:t>
      </w:r>
      <w:r>
        <w:t xml:space="preserve"> </w:t>
      </w:r>
      <w:r>
        <w:rPr>
          <w:bCs/>
          <w:b/>
        </w:rPr>
        <w:t xml:space="preserve">Film Director</w:t>
      </w:r>
      <w:r>
        <w:t xml:space="preserve"> </w:t>
      </w:r>
      <w:r>
        <w:t xml:space="preserve">working in this region must utilize the city’s modernity as a character itself. The sleek lines of the Porta Nuova district or the historic grandeur of La Scala provide distinct visual languages that dictate the pacing and tone of a film. The director becomes an archivist of progress, capturing how Italy evolves while retaining its soul.</w:t>
      </w:r>
    </w:p>
    <w:bookmarkEnd w:id="20"/>
    <w:bookmarkStart w:id="21" w:name="X3b94dc9069bb66b85f22d7490d240e9e028ffb1"/>
    <w:p>
      <w:pPr>
        <w:pStyle w:val="Heading2"/>
      </w:pPr>
      <w:r>
        <w:t xml:space="preserve">The Aesthetic Demands of Fashion and Design</w:t>
      </w:r>
    </w:p>
    <w:p>
      <w:pPr>
        <w:pStyle w:val="FirstParagraph"/>
      </w:pPr>
      <w:r>
        <w:t xml:space="preserve">Milan is widely recognized as one of the four fashion capitals of the world. This status imposes a unique set of challenges and opportunities for any</w:t>
      </w:r>
      <w:r>
        <w:t xml:space="preserve"> </w:t>
      </w:r>
      <w:r>
        <w:rPr>
          <w:bCs/>
          <w:b/>
        </w:rPr>
        <w:t xml:space="preserve">Film Director</w:t>
      </w:r>
      <w:r>
        <w:t xml:space="preserve">. The aesthetic scrutiny in Milan is intense. Every frame, every costume choice, and every prop is subjected to an almost surgical level of detail-oriented judgment by local audiences and critics alike.</w:t>
      </w:r>
    </w:p>
    <w:p>
      <w:pPr>
        <w:pStyle w:val="BodyText"/>
      </w:pPr>
      <w:r>
        <w:t xml:space="preserve">In this context, the role of the director expands into that of a visual stylist. The</w:t>
      </w:r>
      <w:r>
        <w:t xml:space="preserve"> </w:t>
      </w:r>
      <w:r>
        <w:rPr>
          <w:iCs/>
          <w:i/>
        </w:rPr>
        <w:t xml:space="preserve">Reflection Paper</w:t>
      </w:r>
      <w:r>
        <w:t xml:space="preserve"> </w:t>
      </w:r>
      <w:r>
        <w:t xml:space="preserve">on cinema in this region suggests that the director must possess a heightened sensitivity to texture, color theory, and composition. The lighting cannot be casual; it must complement the sophisticated palette often found in Milanese design. When directing scenes involving fashion houses or luxury brands, which are ubiquitous in</w:t>
      </w:r>
      <w:r>
        <w:t xml:space="preserve"> </w:t>
      </w:r>
      <w:r>
        <w:rPr>
          <w:bCs/>
          <w:b/>
        </w:rPr>
        <w:t xml:space="preserve">Italy Milan</w:t>
      </w:r>
      <w:r>
        <w:t xml:space="preserve">, the director acts as a guardian of brand integrity while simultaneously pushing narrative boundaries.</w:t>
      </w:r>
    </w:p>
    <w:p>
      <w:pPr>
        <w:pStyle w:val="BodyText"/>
      </w:pPr>
      <w:r>
        <w:t xml:space="preserve">This pressure cooker environment forces the filmmaker to be precise. There is no room for ambiguity when every aspect of the visual frame is expected to be impeccable. Consequently, this leads to a style of direction that is often more polished, deliberate, and visually striking than in other European cities where grit might be preferred.</w:t>
      </w:r>
    </w:p>
    <w:bookmarkEnd w:id="21"/>
    <w:bookmarkStart w:id="22" w:name="Xce0982a471840be6af9e6cd27e228c681f4f344"/>
    <w:p>
      <w:pPr>
        <w:pStyle w:val="Heading2"/>
      </w:pPr>
      <w:r>
        <w:t xml:space="preserve">The Human Element: Talent and Collaboration</w:t>
      </w:r>
    </w:p>
    <w:p>
      <w:pPr>
        <w:pStyle w:val="FirstParagraph"/>
      </w:pPr>
      <w:r>
        <w:t xml:space="preserve">Beyond aesthetics, the human element of directing in Milan cannot be overlooked. The city attracts top-tier talent from across Europe and beyond. For a</w:t>
      </w:r>
      <w:r>
        <w:t xml:space="preserve"> </w:t>
      </w:r>
      <w:r>
        <w:rPr>
          <w:bCs/>
          <w:b/>
        </w:rPr>
        <w:t xml:space="preserve">Film Director</w:t>
      </w:r>
      <w:r>
        <w:t xml:space="preserve">, managing this influx of high-caliber actors, designers, and technicians requires exceptional leadership skills. The professional culture in Milan is driven by passion but also by a fierce desire for excellence.</w:t>
      </w:r>
    </w:p>
    <w:p>
      <w:pPr>
        <w:pStyle w:val="BodyText"/>
      </w:pPr>
      <w:r>
        <w:t xml:space="preserve">Reflecting on the collaborative process, the director must bridge cultural gaps. They must understand that their crew and cast are working in a city that never sleeps, where networking is intense and reputation travels fast. The</w:t>
      </w:r>
      <w:r>
        <w:t xml:space="preserve"> </w:t>
      </w:r>
      <w:r>
        <w:rPr>
          <w:iCs/>
          <w:i/>
        </w:rPr>
        <w:t xml:space="preserve">Reflection Paper</w:t>
      </w:r>
      <w:r>
        <w:t xml:space="preserve"> </w:t>
      </w:r>
      <w:r>
        <w:t xml:space="preserve">posits that successful direction in this locale relies heavily on respect for local traditions while inviting international innovation. The director becomes a diplomat of creativity, ensuring that the global vision aligns with the local sensibility of</w:t>
      </w:r>
      <w:r>
        <w:t xml:space="preserve"> </w:t>
      </w:r>
      <w:r>
        <w:rPr>
          <w:bCs/>
          <w:b/>
        </w:rPr>
        <w:t xml:space="preserve">Italy Milan</w:t>
      </w:r>
      <w:r>
        <w:t xml:space="preserve">.</w:t>
      </w:r>
    </w:p>
    <w:bookmarkEnd w:id="22"/>
    <w:bookmarkStart w:id="23" w:name="narrative-identity-and-social-commentary"/>
    <w:p>
      <w:pPr>
        <w:pStyle w:val="Heading2"/>
      </w:pPr>
      <w:r>
        <w:t xml:space="preserve">Narrative Identity and Social Commentary</w:t>
      </w:r>
    </w:p>
    <w:p>
      <w:pPr>
        <w:pStyle w:val="FirstParagraph"/>
      </w:pPr>
      <w:r>
        <w:t xml:space="preserve">Milan is also a city of social stratification and rapid change. From the historic center to the sprawling suburbs, there are stark disparities that provide rich material for narrative cinema. A thoughtful</w:t>
      </w:r>
      <w:r>
        <w:t xml:space="preserve"> </w:t>
      </w:r>
      <w:r>
        <w:rPr>
          <w:bCs/>
          <w:b/>
        </w:rPr>
        <w:t xml:space="preserve">Film Director</w:t>
      </w:r>
      <w:r>
        <w:t xml:space="preserve"> </w:t>
      </w:r>
      <w:r>
        <w:t xml:space="preserve">uses this backdrop not just for visual appeal but for thematic depth. The reflection here is on how cinema can serve as a mirror to society.</w:t>
      </w:r>
    </w:p>
    <w:p>
      <w:pPr>
        <w:pStyle w:val="BodyText"/>
      </w:pPr>
      <w:r>
        <w:t xml:space="preserve">In recent years, we have seen directors use Milan’s setting to explore themes of immigration, economic disparity, and the pressure of modern identity. The director’s choice to shoot in specific neighborhoods—perhaps contrasting the opulence of Brera with the industrial grit of Lambrate—creates a visual argument about who belongs in this city and who is left behind. This transforms the film from a mere story into a social document, making the</w:t>
      </w:r>
      <w:r>
        <w:t xml:space="preserve"> </w:t>
      </w:r>
      <w:r>
        <w:rPr>
          <w:bCs/>
          <w:b/>
        </w:rPr>
        <w:t xml:space="preserve">Film Director</w:t>
      </w:r>
      <w:r>
        <w:t xml:space="preserve"> </w:t>
      </w:r>
      <w:r>
        <w:t xml:space="preserve">an active participant in civic discourse.</w:t>
      </w:r>
    </w:p>
    <w:bookmarkEnd w:id="23"/>
    <w:bookmarkStart w:id="24" w:name="the-future-of-directing-in-milan"/>
    <w:p>
      <w:pPr>
        <w:pStyle w:val="Heading2"/>
      </w:pPr>
      <w:r>
        <w:t xml:space="preserve">The Future of Directing in Milan</w:t>
      </w:r>
    </w:p>
    <w:p>
      <w:pPr>
        <w:pStyle w:val="FirstParagraph"/>
      </w:pPr>
      <w:r>
        <w:t xml:space="preserve">Looking forward, the role of the director is evolving with technology. Virtual production techniques are increasingly being adopted by filmmakers working in and around Milan. However, even as technology advances, the core requirement remains unchanged: a clear vision that resonates with human emotion.</w:t>
      </w:r>
    </w:p>
    <w:p>
      <w:pPr>
        <w:pStyle w:val="BodyText"/>
      </w:pPr>
      <w:r>
        <w:t xml:space="preserve">"Technology changes tools; humanity remains the story."</w:t>
      </w:r>
    </w:p>
    <w:p>
      <w:pPr>
        <w:pStyle w:val="BodyText"/>
      </w:pPr>
      <w:r>
        <w:t xml:space="preserve">The integration of these new technologies in</w:t>
      </w:r>
      <w:r>
        <w:t xml:space="preserve"> </w:t>
      </w:r>
      <w:r>
        <w:rPr>
          <w:bCs/>
          <w:b/>
        </w:rPr>
        <w:t xml:space="preserve">Italy Milan</w:t>
      </w:r>
      <w:r>
        <w:t xml:space="preserve"> </w:t>
      </w:r>
      <w:r>
        <w:t xml:space="preserve">allows directors to push creative boundaries further, but they still rely on the city’s authentic energy. The reflection concludes that while Milan provides a stunning canvas, it is the director’s ability to harness its chaotic beauty that defines great cinema.</w:t>
      </w:r>
    </w:p>
    <w:bookmarkEnd w:id="24"/>
    <w:bookmarkStart w:id="25" w:name="conclusion"/>
    <w:p>
      <w:pPr>
        <w:pStyle w:val="Heading2"/>
      </w:pPr>
      <w:r>
        <w:t xml:space="preserve">Conclusion</w:t>
      </w:r>
    </w:p>
    <w:p>
      <w:pPr>
        <w:pStyle w:val="FirstParagraph"/>
      </w:pPr>
      <w:r>
        <w:t xml:space="preserve">In summary, this</w:t>
      </w:r>
      <w:r>
        <w:t xml:space="preserve"> </w:t>
      </w:r>
      <w:r>
        <w:rPr>
          <w:iCs/>
          <w:i/>
        </w:rPr>
        <w:t xml:space="preserve">Reflection Paper</w:t>
      </w:r>
      <w:r>
        <w:t xml:space="preserve"> </w:t>
      </w:r>
      <w:r>
        <w:t xml:space="preserve">has explored the multifaceted role of the</w:t>
      </w:r>
      <w:r>
        <w:t xml:space="preserve"> </w:t>
      </w:r>
      <w:r>
        <w:rPr>
          <w:bCs/>
          <w:b/>
        </w:rPr>
        <w:t xml:space="preserve">Film Director</w:t>
      </w:r>
      <w:r>
        <w:t xml:space="preserve"> </w:t>
      </w:r>
      <w:r>
        <w:t xml:space="preserve">within the vibrant and demanding context of</w:t>
      </w:r>
      <w:r>
        <w:t xml:space="preserve"> </w:t>
      </w:r>
      <w:r>
        <w:rPr>
          <w:bCs/>
          <w:b/>
        </w:rPr>
        <w:t xml:space="preserve">Italy Milan</w:t>
      </w:r>
      <w:r>
        <w:t xml:space="preserve">. We have seen how historical weight, aesthetic precision, human collaboration, social commentary, and technological innovation converge in this city. The director is not just a storyteller but a curator of culture.</w:t>
      </w:r>
    </w:p>
    <w:p>
      <w:pPr>
        <w:pStyle w:val="BodyText"/>
      </w:pPr>
      <w:r>
        <w:t xml:space="preserve">Milan challenges filmmakers to be better artists. It demands that they respect the legacy of Italian cinema while embracing modernity. For any aspiring or established director, working in Milan is not merely a job assignment; it is an educational journey into the heart of contemporary European life. It teaches that direction is about more than commanding actors; it is about orchestrating light, sound, history, and people to reveal truths that exist only when viewed through the unique lens of Milan.</w:t>
      </w:r>
    </w:p>
    <w:p>
      <w:pPr>
        <w:pStyle w:val="BodyText"/>
      </w:pPr>
      <w:r>
        <w:rPr>
          <w:bCs/>
          <w:b/>
        </w:rPr>
        <w:t xml:space="preserve">Note:</w:t>
      </w:r>
      <w:r>
        <w:t xml:space="preserve"> </w:t>
      </w:r>
      <w:r>
        <w:t xml:space="preserve">This document was generated as a reflective analysis on cinematic arts with specific focus on regional characteristics.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Cinematic Dialogue: Reflections on the Film Director in Italy Milan</dc:title>
  <dc:creator/>
  <dc:language>en</dc:language>
  <cp:keywords/>
  <dcterms:created xsi:type="dcterms:W3CDTF">2026-07-29T15:09:56Z</dcterms:created>
  <dcterms:modified xsi:type="dcterms:W3CDTF">2026-07-29T15:09:56Z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